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9A12" w14:textId="77777777" w:rsidR="004714F7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2EDE">
        <w:rPr>
          <w:rFonts w:ascii="Times New Roman" w:eastAsia="Calibri" w:hAnsi="Times New Roman" w:cs="Times New Roman"/>
          <w:b/>
          <w:sz w:val="28"/>
          <w:szCs w:val="28"/>
        </w:rPr>
        <w:t>Проект Решения</w:t>
      </w:r>
    </w:p>
    <w:p w14:paraId="06DF9B74" w14:textId="77777777" w:rsidR="004714F7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>Вносит: глава МО Пресненский Юмалин Д.П.</w:t>
      </w:r>
    </w:p>
    <w:p w14:paraId="4B5B6EBB" w14:textId="77777777" w:rsidR="00793E66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Дата внесения: </w:t>
      </w:r>
    </w:p>
    <w:p w14:paraId="0DB3E19D" w14:textId="77777777" w:rsidR="00793E66" w:rsidRPr="00212EDE" w:rsidRDefault="00793E66" w:rsidP="00920284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E30A2B" w14:textId="5B1394F1" w:rsidR="0006319F" w:rsidRPr="00212EDE" w:rsidRDefault="000D2B7F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12EDE" w:rsidRPr="00212ED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2.2020 №45</w:t>
      </w:r>
      <w:r w:rsidR="00212EDE" w:rsidRPr="00212EDE">
        <w:rPr>
          <w:rFonts w:ascii="Times New Roman" w:eastAsia="Calibri" w:hAnsi="Times New Roman" w:cs="Times New Roman"/>
          <w:sz w:val="28"/>
          <w:szCs w:val="28"/>
        </w:rPr>
        <w:t>/</w:t>
      </w:r>
      <w:r w:rsidR="004A6C9C">
        <w:rPr>
          <w:rFonts w:ascii="Times New Roman" w:eastAsia="Calibri" w:hAnsi="Times New Roman" w:cs="Times New Roman"/>
          <w:sz w:val="28"/>
          <w:szCs w:val="28"/>
        </w:rPr>
        <w:t>20</w:t>
      </w:r>
      <w:r w:rsidR="0010082A">
        <w:rPr>
          <w:rFonts w:ascii="Times New Roman" w:eastAsia="Calibri" w:hAnsi="Times New Roman" w:cs="Times New Roman"/>
          <w:sz w:val="28"/>
          <w:szCs w:val="28"/>
        </w:rPr>
        <w:t>/6</w:t>
      </w:r>
      <w:r w:rsidR="004A6C9C">
        <w:rPr>
          <w:rFonts w:ascii="Times New Roman" w:eastAsia="Calibri" w:hAnsi="Times New Roman" w:cs="Times New Roman"/>
          <w:sz w:val="28"/>
          <w:szCs w:val="28"/>
        </w:rPr>
        <w:t>1</w:t>
      </w:r>
      <w:r w:rsidR="0010082A">
        <w:rPr>
          <w:rFonts w:ascii="Times New Roman" w:eastAsia="Calibri" w:hAnsi="Times New Roman" w:cs="Times New Roman"/>
          <w:sz w:val="28"/>
          <w:szCs w:val="28"/>
        </w:rPr>
        <w:t>0</w:t>
      </w:r>
      <w:r w:rsidR="00212EDE" w:rsidRPr="00212EDE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4909EE0F" w14:textId="77777777" w:rsidR="00186C92" w:rsidRPr="00212EDE" w:rsidRDefault="00186C92" w:rsidP="0092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9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7"/>
      </w:tblGrid>
      <w:tr w:rsidR="0006319F" w:rsidRPr="00212EDE" w14:paraId="5F879086" w14:textId="77777777" w:rsidTr="00212EDE">
        <w:tc>
          <w:tcPr>
            <w:tcW w:w="5245" w:type="dxa"/>
          </w:tcPr>
          <w:p w14:paraId="1CFE9882" w14:textId="77777777" w:rsidR="0006319F" w:rsidRPr="00212EDE" w:rsidRDefault="0006319F" w:rsidP="000D2B7F">
            <w:pPr>
              <w:tabs>
                <w:tab w:val="left" w:pos="8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рассмотрении протеста</w:t>
            </w:r>
            <w:r w:rsidR="00920284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межрайонного прокурора Пресненской межрайонной прокуратуры на </w:t>
            </w:r>
            <w:r w:rsidR="00212EDE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  <w:r w:rsidR="000D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="00212EDE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Пресненск</w:t>
            </w:r>
            <w:r w:rsidR="000D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в городе Москве от 22</w:t>
            </w:r>
            <w:r w:rsidR="00212EDE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0D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7.2020 №41/03/535-</w:t>
            </w:r>
            <w:r w:rsidR="00212EDE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0D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12EDE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44A0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D2B7F" w:rsidRPr="000D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согласовании установки ограждающих устройств на придомовой территории в муниципальном округе Пресненский по адресу: Шелепихинская наб., д.6; д.8 к.1; д.8 к.2; д.10; Мукомольный проезд д.5 к.1; д.5 к.2.</w:t>
            </w:r>
            <w:r w:rsidR="000344A0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67" w:type="dxa"/>
          </w:tcPr>
          <w:p w14:paraId="6E2D6BA5" w14:textId="77777777" w:rsidR="0006319F" w:rsidRPr="00212EDE" w:rsidRDefault="0006319F" w:rsidP="00920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EC060FC" w14:textId="77777777" w:rsidR="00186C92" w:rsidRPr="00212EDE" w:rsidRDefault="00186C92" w:rsidP="0092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58A7F" w14:textId="77777777" w:rsidR="00186C92" w:rsidRPr="00212EDE" w:rsidRDefault="0006319F" w:rsidP="0092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Руководствуясь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 п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5 ч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2 ст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1 Закона города Москвы от 11</w:t>
      </w:r>
      <w:r w:rsidRPr="00212EDE">
        <w:rPr>
          <w:rFonts w:ascii="Times New Roman" w:hAnsi="Times New Roman" w:cs="Times New Roman"/>
          <w:sz w:val="28"/>
          <w:szCs w:val="28"/>
        </w:rPr>
        <w:t>.07.</w:t>
      </w:r>
      <w:r w:rsidR="00186C92" w:rsidRPr="00212EDE">
        <w:rPr>
          <w:rFonts w:ascii="Times New Roman" w:hAnsi="Times New Roman" w:cs="Times New Roman"/>
          <w:sz w:val="28"/>
          <w:szCs w:val="28"/>
        </w:rPr>
        <w:t>2012 №39</w:t>
      </w:r>
      <w:r w:rsidRPr="00212EDE">
        <w:rPr>
          <w:rFonts w:ascii="Times New Roman" w:hAnsi="Times New Roman" w:cs="Times New Roman"/>
          <w:sz w:val="28"/>
          <w:szCs w:val="28"/>
        </w:rPr>
        <w:t>,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 </w:t>
      </w:r>
      <w:r w:rsidRPr="00212EDE">
        <w:rPr>
          <w:rFonts w:ascii="Times New Roman" w:hAnsi="Times New Roman" w:cs="Times New Roman"/>
          <w:sz w:val="28"/>
          <w:szCs w:val="28"/>
        </w:rPr>
        <w:t>П</w:t>
      </w:r>
      <w:r w:rsidR="00186C92" w:rsidRPr="00212EDE">
        <w:rPr>
          <w:rFonts w:ascii="Times New Roman" w:hAnsi="Times New Roman" w:cs="Times New Roman"/>
          <w:sz w:val="28"/>
          <w:szCs w:val="28"/>
        </w:rPr>
        <w:t>остановлением Правительства Москвы от 02</w:t>
      </w:r>
      <w:r w:rsidRPr="00212EDE">
        <w:rPr>
          <w:rFonts w:ascii="Times New Roman" w:hAnsi="Times New Roman" w:cs="Times New Roman"/>
          <w:sz w:val="28"/>
          <w:szCs w:val="28"/>
        </w:rPr>
        <w:t>.07.</w:t>
      </w:r>
      <w:r w:rsidR="00186C92" w:rsidRPr="00212EDE">
        <w:rPr>
          <w:rFonts w:ascii="Times New Roman" w:hAnsi="Times New Roman" w:cs="Times New Roman"/>
          <w:sz w:val="28"/>
          <w:szCs w:val="28"/>
        </w:rPr>
        <w:t>2013 №428-ПП «О порядке установки ограждений на придомовых территориях в городе Москве», рассмотрев Протест Пресненского межрайонно</w:t>
      </w:r>
      <w:r w:rsidR="000344A0" w:rsidRPr="00212EDE">
        <w:rPr>
          <w:rFonts w:ascii="Times New Roman" w:hAnsi="Times New Roman" w:cs="Times New Roman"/>
          <w:sz w:val="28"/>
          <w:szCs w:val="28"/>
        </w:rPr>
        <w:t xml:space="preserve">го прокурора города Москвы от </w:t>
      </w:r>
      <w:r w:rsidR="000D2B7F">
        <w:rPr>
          <w:rFonts w:ascii="Times New Roman" w:hAnsi="Times New Roman" w:cs="Times New Roman"/>
          <w:sz w:val="28"/>
          <w:szCs w:val="28"/>
        </w:rPr>
        <w:t>12.11</w:t>
      </w:r>
      <w:r w:rsidR="000344A0" w:rsidRPr="00212EDE">
        <w:rPr>
          <w:rFonts w:ascii="Times New Roman" w:hAnsi="Times New Roman" w:cs="Times New Roman"/>
          <w:sz w:val="28"/>
          <w:szCs w:val="28"/>
        </w:rPr>
        <w:t>.2020 №7-1-2020</w:t>
      </w:r>
      <w:r w:rsidR="00E24C82" w:rsidRPr="00E24C82">
        <w:rPr>
          <w:rFonts w:ascii="Times New Roman" w:hAnsi="Times New Roman" w:cs="Times New Roman"/>
          <w:sz w:val="28"/>
          <w:szCs w:val="28"/>
        </w:rPr>
        <w:t xml:space="preserve"> (</w:t>
      </w:r>
      <w:r w:rsidR="000D2B7F">
        <w:rPr>
          <w:rFonts w:ascii="Times New Roman" w:hAnsi="Times New Roman" w:cs="Times New Roman"/>
          <w:sz w:val="28"/>
          <w:szCs w:val="28"/>
        </w:rPr>
        <w:t>наш вх. от 18.11.2020 №598</w:t>
      </w:r>
      <w:r w:rsidR="00E24C82">
        <w:rPr>
          <w:rFonts w:ascii="Times New Roman" w:hAnsi="Times New Roman" w:cs="Times New Roman"/>
          <w:sz w:val="28"/>
          <w:szCs w:val="28"/>
        </w:rPr>
        <w:t>-Д)</w:t>
      </w:r>
      <w:r w:rsidR="000344A0" w:rsidRPr="00212EDE">
        <w:rPr>
          <w:rFonts w:ascii="Times New Roman" w:hAnsi="Times New Roman" w:cs="Times New Roman"/>
          <w:sz w:val="28"/>
          <w:szCs w:val="28"/>
        </w:rPr>
        <w:t>,</w:t>
      </w:r>
    </w:p>
    <w:p w14:paraId="1DAF1A28" w14:textId="77777777" w:rsidR="00186C92" w:rsidRPr="00212EDE" w:rsidRDefault="00186C92" w:rsidP="0021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B3936" w14:textId="77777777" w:rsidR="00186C92" w:rsidRPr="00212EDE" w:rsidRDefault="00186C92" w:rsidP="0092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DE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51EADCD" w14:textId="77777777" w:rsidR="0006319F" w:rsidRPr="00212EDE" w:rsidRDefault="004714F7" w:rsidP="000D2B7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Принять/</w:t>
      </w:r>
      <w:r w:rsidR="00577F57" w:rsidRPr="00212EDE">
        <w:rPr>
          <w:rFonts w:ascii="Times New Roman" w:hAnsi="Times New Roman" w:cs="Times New Roman"/>
          <w:sz w:val="28"/>
          <w:szCs w:val="28"/>
        </w:rPr>
        <w:t xml:space="preserve">Отклонить протест 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межрайонного прокурора Пресненской межрайонной прокуратуры на 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D2B7F" w:rsidRPr="000D2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Пресненский в городе Москве от 22.07.2020 №41/03/535-СД «О согласовании установки ограждающих устройств на придомовой территории в муниципальном округе Пресненский по адресу: Шелепихинская наб., д.6; д.8 к.1; д.8 к.2; д.10; Мукомольный проезд д.5 к.1; д.5 к.2.»</w:t>
      </w:r>
    </w:p>
    <w:p w14:paraId="74FE5B80" w14:textId="77777777" w:rsidR="0006319F" w:rsidRPr="00212EDE" w:rsidRDefault="002213BB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6319F" w:rsidRPr="00212EDE">
        <w:rPr>
          <w:rFonts w:ascii="Times New Roman" w:hAnsi="Times New Roman" w:cs="Times New Roman"/>
          <w:sz w:val="28"/>
          <w:szCs w:val="28"/>
        </w:rPr>
        <w:t>Р</w:t>
      </w:r>
      <w:r w:rsidRPr="00212EDE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212EDE">
        <w:rPr>
          <w:rFonts w:ascii="Times New Roman" w:hAnsi="Times New Roman" w:cs="Times New Roman"/>
          <w:sz w:val="28"/>
          <w:szCs w:val="28"/>
        </w:rPr>
        <w:t>Пресненскую межрайонную прокуратуру</w:t>
      </w:r>
      <w:r w:rsidRPr="00212EDE"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 города Москвы.</w:t>
      </w:r>
    </w:p>
    <w:p w14:paraId="5D092905" w14:textId="77777777" w:rsidR="0006319F" w:rsidRPr="00212EDE" w:rsidRDefault="001E7A40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37797D5" w14:textId="77777777" w:rsidR="0006319F" w:rsidRPr="00212EDE" w:rsidRDefault="00FC106C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Настоящее Р</w:t>
      </w:r>
      <w:r w:rsidR="00186C92" w:rsidRPr="00212EDE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5E089940" w14:textId="77777777" w:rsidR="00186C92" w:rsidRPr="00212EDE" w:rsidRDefault="00186C92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6319F" w:rsidRPr="00212EDE">
        <w:rPr>
          <w:rFonts w:ascii="Times New Roman" w:hAnsi="Times New Roman" w:cs="Times New Roman"/>
          <w:sz w:val="28"/>
          <w:szCs w:val="28"/>
        </w:rPr>
        <w:t>ис</w:t>
      </w:r>
      <w:r w:rsidRPr="00212EDE">
        <w:rPr>
          <w:rFonts w:ascii="Times New Roman" w:hAnsi="Times New Roman" w:cs="Times New Roman"/>
          <w:sz w:val="28"/>
          <w:szCs w:val="28"/>
        </w:rPr>
        <w:t>полнени</w:t>
      </w:r>
      <w:r w:rsidR="00FC106C" w:rsidRPr="00212EDE">
        <w:rPr>
          <w:rFonts w:ascii="Times New Roman" w:hAnsi="Times New Roman" w:cs="Times New Roman"/>
          <w:sz w:val="28"/>
          <w:szCs w:val="28"/>
        </w:rPr>
        <w:t>ем настоящего Р</w:t>
      </w:r>
      <w:r w:rsidRPr="00212EDE">
        <w:rPr>
          <w:rFonts w:ascii="Times New Roman" w:hAnsi="Times New Roman" w:cs="Times New Roman"/>
          <w:sz w:val="28"/>
          <w:szCs w:val="28"/>
        </w:rPr>
        <w:t xml:space="preserve">ешения возложить на депутата Совета депутатов </w:t>
      </w:r>
      <w:r w:rsidR="0006319F" w:rsidRPr="00212EDE">
        <w:rPr>
          <w:rFonts w:ascii="Times New Roman" w:hAnsi="Times New Roman" w:cs="Times New Roman"/>
          <w:sz w:val="28"/>
          <w:szCs w:val="28"/>
        </w:rPr>
        <w:t xml:space="preserve">А.П. </w:t>
      </w:r>
      <w:r w:rsidRPr="00212EDE">
        <w:rPr>
          <w:rFonts w:ascii="Times New Roman" w:hAnsi="Times New Roman" w:cs="Times New Roman"/>
          <w:sz w:val="28"/>
          <w:szCs w:val="28"/>
        </w:rPr>
        <w:t>Юшина.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319F" w:rsidRPr="00212EDE" w14:paraId="58676719" w14:textId="77777777" w:rsidTr="0006319F">
        <w:tc>
          <w:tcPr>
            <w:tcW w:w="4672" w:type="dxa"/>
          </w:tcPr>
          <w:p w14:paraId="0AEC020C" w14:textId="77777777" w:rsidR="000D2B7F" w:rsidRDefault="000D2B7F" w:rsidP="00212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173903" w14:textId="77777777" w:rsidR="0006319F" w:rsidRPr="00212EDE" w:rsidRDefault="0006319F" w:rsidP="00212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212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64F2F9D6" w14:textId="77777777" w:rsidR="0006319F" w:rsidRPr="00212EDE" w:rsidRDefault="0006319F" w:rsidP="009202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11EB1A8D" w14:textId="77777777" w:rsidR="00C823B7" w:rsidRPr="00212EDE" w:rsidRDefault="00C823B7" w:rsidP="0079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3B7" w:rsidRPr="00212EDE" w:rsidSect="00212ED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19BC" w14:textId="77777777" w:rsidR="003A0416" w:rsidRDefault="003A0416" w:rsidP="00212EDE">
      <w:pPr>
        <w:spacing w:after="0" w:line="240" w:lineRule="auto"/>
      </w:pPr>
      <w:r>
        <w:separator/>
      </w:r>
    </w:p>
  </w:endnote>
  <w:endnote w:type="continuationSeparator" w:id="0">
    <w:p w14:paraId="5555C9B7" w14:textId="77777777" w:rsidR="003A0416" w:rsidRDefault="003A0416" w:rsidP="002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15245131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4436DDA" w14:textId="77777777" w:rsidR="00212EDE" w:rsidRDefault="00212EDE" w:rsidP="00BD55B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9DA2D65" w14:textId="77777777" w:rsidR="00212EDE" w:rsidRDefault="00212EDE" w:rsidP="00212ED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9287" w14:textId="77777777" w:rsidR="00212EDE" w:rsidRPr="00212EDE" w:rsidRDefault="00212EDE" w:rsidP="00212EDE">
    <w:pPr>
      <w:pStyle w:val="a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998DE" w14:textId="77777777" w:rsidR="003A0416" w:rsidRDefault="003A0416" w:rsidP="00212EDE">
      <w:pPr>
        <w:spacing w:after="0" w:line="240" w:lineRule="auto"/>
      </w:pPr>
      <w:r>
        <w:separator/>
      </w:r>
    </w:p>
  </w:footnote>
  <w:footnote w:type="continuationSeparator" w:id="0">
    <w:p w14:paraId="10085D3F" w14:textId="77777777" w:rsidR="003A0416" w:rsidRDefault="003A0416" w:rsidP="0021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724"/>
    <w:multiLevelType w:val="hybridMultilevel"/>
    <w:tmpl w:val="4D1ECB1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72FD1EEF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6929DA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6A"/>
    <w:rsid w:val="00016AFC"/>
    <w:rsid w:val="000344A0"/>
    <w:rsid w:val="0006319F"/>
    <w:rsid w:val="00071415"/>
    <w:rsid w:val="000D2B7F"/>
    <w:rsid w:val="0010082A"/>
    <w:rsid w:val="00106AC5"/>
    <w:rsid w:val="00146ED1"/>
    <w:rsid w:val="001739FC"/>
    <w:rsid w:val="00186C92"/>
    <w:rsid w:val="001E7A40"/>
    <w:rsid w:val="00212EDE"/>
    <w:rsid w:val="002213BB"/>
    <w:rsid w:val="002722F6"/>
    <w:rsid w:val="003A0416"/>
    <w:rsid w:val="00436925"/>
    <w:rsid w:val="00446BA5"/>
    <w:rsid w:val="004714F7"/>
    <w:rsid w:val="004A6C9C"/>
    <w:rsid w:val="004D6673"/>
    <w:rsid w:val="00577F57"/>
    <w:rsid w:val="00793E66"/>
    <w:rsid w:val="008262E4"/>
    <w:rsid w:val="008E276A"/>
    <w:rsid w:val="00920284"/>
    <w:rsid w:val="00975EEC"/>
    <w:rsid w:val="00A96A83"/>
    <w:rsid w:val="00AC61AB"/>
    <w:rsid w:val="00AF1AFA"/>
    <w:rsid w:val="00BA6603"/>
    <w:rsid w:val="00C42DA2"/>
    <w:rsid w:val="00C823B7"/>
    <w:rsid w:val="00CD1ECB"/>
    <w:rsid w:val="00D34411"/>
    <w:rsid w:val="00E24C82"/>
    <w:rsid w:val="00E67586"/>
    <w:rsid w:val="00EA61FF"/>
    <w:rsid w:val="00ED4D40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26CB"/>
  <w15:chartTrackingRefBased/>
  <w15:docId w15:val="{287A239D-B667-4526-9D1B-F2FB990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C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86C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8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31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EDE"/>
  </w:style>
  <w:style w:type="paragraph" w:styleId="aa">
    <w:name w:val="footer"/>
    <w:basedOn w:val="a"/>
    <w:link w:val="ab"/>
    <w:uiPriority w:val="99"/>
    <w:unhideWhenUsed/>
    <w:rsid w:val="002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EDE"/>
  </w:style>
  <w:style w:type="character" w:styleId="ac">
    <w:name w:val="page number"/>
    <w:basedOn w:val="a0"/>
    <w:uiPriority w:val="99"/>
    <w:semiHidden/>
    <w:unhideWhenUsed/>
    <w:rsid w:val="0021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4</cp:revision>
  <cp:lastPrinted>2019-04-10T10:57:00Z</cp:lastPrinted>
  <dcterms:created xsi:type="dcterms:W3CDTF">2020-11-30T08:07:00Z</dcterms:created>
  <dcterms:modified xsi:type="dcterms:W3CDTF">2020-12-11T13:06:00Z</dcterms:modified>
</cp:coreProperties>
</file>