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B1DD" w14:textId="77777777" w:rsidR="000B637F" w:rsidRPr="00612C1B" w:rsidRDefault="000B637F" w:rsidP="0059765E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2B54DD5B" w14:textId="786F1AF9" w:rsidR="000B637F" w:rsidRPr="00612C1B" w:rsidRDefault="000B637F" w:rsidP="0059765E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 w:rsidR="0059765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главой муниципального округа Пресненский</w:t>
      </w:r>
      <w:r w:rsidR="0059765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Юмалиным</w:t>
      </w:r>
      <w:proofErr w:type="spellEnd"/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Д. П.</w:t>
      </w:r>
    </w:p>
    <w:p w14:paraId="71BCBABB" w14:textId="77777777" w:rsidR="000B637F" w:rsidRPr="00612C1B" w:rsidRDefault="000B637F" w:rsidP="0059765E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 w:rsidR="00ED2398"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30</w:t>
      </w:r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сентября 2022 года.</w:t>
      </w:r>
    </w:p>
    <w:p w14:paraId="70548D7E" w14:textId="77777777" w:rsidR="000B637F" w:rsidRPr="00612C1B" w:rsidRDefault="000B637F" w:rsidP="0059765E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 xml:space="preserve">от </w:t>
      </w:r>
      <w:r w:rsidR="00ED2398"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30</w:t>
      </w:r>
      <w:r w:rsidRPr="00612C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сентября 2022 года.</w:t>
      </w:r>
    </w:p>
    <w:p w14:paraId="76C51AD3" w14:textId="77777777" w:rsidR="000B637F" w:rsidRPr="00612C1B" w:rsidRDefault="000B637F" w:rsidP="000B637F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2A2FAD4" w14:textId="62A565CE" w:rsidR="000B637F" w:rsidRDefault="000B637F" w:rsidP="000B637F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E3F731D" w14:textId="77777777" w:rsidR="0059765E" w:rsidRPr="00612C1B" w:rsidRDefault="0059765E" w:rsidP="000B637F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4B392311" w14:textId="3CE8306E" w:rsidR="0059765E" w:rsidRDefault="0059765E" w:rsidP="0059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4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472E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4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6079D7E" w14:textId="77777777" w:rsidR="000B637F" w:rsidRPr="00612C1B" w:rsidRDefault="000B637F" w:rsidP="000B637F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3D31A1B2" w14:textId="77777777" w:rsidR="000B637F" w:rsidRPr="00612C1B" w:rsidRDefault="000B637F" w:rsidP="004B1990">
      <w:pPr>
        <w:shd w:val="clear" w:color="auto" w:fill="FFFFFF"/>
        <w:spacing w:after="0" w:line="240" w:lineRule="auto"/>
        <w:ind w:right="41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 комиссии Совета депутатов муниципального округа Пресненский </w:t>
      </w:r>
      <w:r w:rsidR="004B1990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Pr="00612C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по вопросам </w:t>
      </w:r>
      <w:r w:rsidR="004B1990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социально-экономического развития муниципального округа Пресненский</w:t>
      </w:r>
      <w:r w:rsidRPr="00612C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</w:p>
    <w:p w14:paraId="341508F9" w14:textId="77777777" w:rsidR="000B637F" w:rsidRPr="00612C1B" w:rsidRDefault="00351646" w:rsidP="00351646">
      <w:pPr>
        <w:shd w:val="clear" w:color="auto" w:fill="FFFFFF"/>
        <w:tabs>
          <w:tab w:val="left" w:pos="129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14:paraId="26061419" w14:textId="77777777" w:rsidR="000B637F" w:rsidRPr="00612C1B" w:rsidRDefault="000B637F" w:rsidP="000B637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</w:t>
      </w:r>
      <w:r w:rsidR="009B6903" w:rsidRPr="00612C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пунктом 9 статьи 5 и подпунктом 10 пункта 1 статьи 6 Устава муниципального округа Пресненский,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внесёнными решениями Совета депутатов муниципального округа Пресненский от 9 июня 2021 года № 54/01/670-СД,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от 22 декабря 2021 года № 58/06/732-СД и от 25 марта 2022 года № 62/01/785-СД, статьями 2, 9 и 10 Регламента Совета депутатов муниципального округа Пресненский, принятого решением Совета депутатов муниципального округа Пресненский от 22 сентября 2016 года № 78/5/1556-МС, действующего 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</w:t>
      </w:r>
    </w:p>
    <w:p w14:paraId="523DBC2D" w14:textId="77777777" w:rsidR="000B637F" w:rsidRPr="00612C1B" w:rsidRDefault="000B637F" w:rsidP="000B6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решил:</w:t>
      </w:r>
    </w:p>
    <w:p w14:paraId="2568F3EC" w14:textId="77777777" w:rsidR="000B637F" w:rsidRPr="00612C1B" w:rsidRDefault="000B637F" w:rsidP="00E031FE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Создать комиссию Совета депутатов муниципального округа Пресненский по вопросам </w:t>
      </w:r>
      <w:r w:rsidR="004B19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социально-экономического развития муниципального округа Пресненский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46627BF3" w14:textId="77777777" w:rsidR="000B637F" w:rsidRPr="00612C1B" w:rsidRDefault="000B637F" w:rsidP="00E031FE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Положение о комиссии Совета депутатов муниципального округа Пресненский </w:t>
      </w:r>
      <w:r w:rsidR="004B1990"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</w:t>
      </w:r>
      <w:r w:rsidR="004B19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социально-экономического развития муниципального округа Пресненский</w:t>
      </w:r>
      <w:r w:rsidR="004B1990"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61536"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приложению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к настоящему решению.</w:t>
      </w:r>
    </w:p>
    <w:p w14:paraId="4B3A039A" w14:textId="77777777" w:rsidR="000B637F" w:rsidRPr="00612C1B" w:rsidRDefault="000B637F" w:rsidP="00E031FE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Установить, что комиссия Совета депутатов муниципального округа Пресненский </w:t>
      </w:r>
      <w:r w:rsidR="004B1990"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</w:t>
      </w:r>
      <w:r w:rsidR="004B19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социально-экономического развития муниципального округа Пресненский</w:t>
      </w:r>
      <w:r w:rsidR="004B1990"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 постоянно действующей и образуется на срок полномочий Совета депутатов муниципального округа Пресненский пятого созыва.</w:t>
      </w:r>
    </w:p>
    <w:p w14:paraId="0BA8FB1F" w14:textId="77777777" w:rsidR="000B637F" w:rsidRPr="00612C1B" w:rsidRDefault="000B637F" w:rsidP="00E031FE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Опубликовать настоящее решение в бюллетене «Московский муниципальной вестник».</w:t>
      </w:r>
    </w:p>
    <w:p w14:paraId="6CB6955F" w14:textId="77777777" w:rsidR="000B637F" w:rsidRPr="00612C1B" w:rsidRDefault="000B637F" w:rsidP="00E031FE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 настоящее решение на официальном сайте муниципального округа Пресненский (</w:t>
      </w:r>
      <w:r w:rsidRPr="00612C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612C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612C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). </w:t>
      </w:r>
    </w:p>
    <w:p w14:paraId="338D57CC" w14:textId="77777777" w:rsidR="000B637F" w:rsidRPr="00612C1B" w:rsidRDefault="000B637F" w:rsidP="00E031FE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506DF15E" w14:textId="77777777" w:rsidR="000B637F" w:rsidRPr="00612C1B" w:rsidRDefault="000B637F" w:rsidP="00E031FE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>Юмалина</w:t>
      </w:r>
      <w:proofErr w:type="spellEnd"/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 П.</w:t>
      </w:r>
    </w:p>
    <w:p w14:paraId="24D18F32" w14:textId="77777777" w:rsidR="000B637F" w:rsidRPr="00612C1B" w:rsidRDefault="000B637F" w:rsidP="000B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66F4829" w14:textId="77777777" w:rsidR="000B637F" w:rsidRPr="00612C1B" w:rsidRDefault="000B637F" w:rsidP="000B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Глава муниципального  </w:t>
      </w:r>
    </w:p>
    <w:p w14:paraId="462FFBF3" w14:textId="77777777" w:rsidR="000B637F" w:rsidRPr="00612C1B" w:rsidRDefault="000B637F" w:rsidP="000B637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округа Пресненский </w:t>
      </w:r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 xml:space="preserve">Д. П. </w:t>
      </w:r>
      <w:proofErr w:type="spellStart"/>
      <w:r w:rsidRPr="00612C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Юмалин</w:t>
      </w:r>
      <w:proofErr w:type="spellEnd"/>
    </w:p>
    <w:p w14:paraId="39E175D1" w14:textId="77777777" w:rsidR="000B637F" w:rsidRPr="00612C1B" w:rsidRDefault="000B637F" w:rsidP="000B637F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97192EB" w14:textId="77777777" w:rsidR="000B637F" w:rsidRPr="00612C1B" w:rsidRDefault="000B637F" w:rsidP="000B637F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0F6E401D" w14:textId="77777777" w:rsidR="000B637F" w:rsidRPr="00612C1B" w:rsidRDefault="000B637F" w:rsidP="000B637F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139E4139" w14:textId="77777777" w:rsidR="000B637F" w:rsidRPr="00612C1B" w:rsidRDefault="000B637F" w:rsidP="000B63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B637F" w:rsidRPr="00612C1B" w:rsidSect="007D2B1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14:paraId="4168D9DC" w14:textId="750B8EC7" w:rsidR="0059765E" w:rsidRDefault="0059765E" w:rsidP="005976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E623BF">
        <w:rPr>
          <w:rFonts w:ascii="Times New Roman" w:hAnsi="Times New Roman" w:cs="Times New Roman"/>
          <w:sz w:val="28"/>
          <w:szCs w:val="28"/>
        </w:rPr>
        <w:br/>
        <w:t>к Решению Совета депутатов муниципального округа Пресненский</w:t>
      </w:r>
      <w:r w:rsidRPr="00E623BF">
        <w:rPr>
          <w:rFonts w:ascii="Times New Roman" w:hAnsi="Times New Roman" w:cs="Times New Roman"/>
          <w:sz w:val="28"/>
          <w:szCs w:val="28"/>
        </w:rPr>
        <w:br/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23BF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02.1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332F276" w14:textId="77777777" w:rsidR="000B637F" w:rsidRDefault="000B637F" w:rsidP="008C2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8C6D02" w14:textId="77777777" w:rsidR="008C2C59" w:rsidRPr="00612C1B" w:rsidRDefault="008C2C59" w:rsidP="008C2C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3EE540" w14:textId="77777777" w:rsidR="000B637F" w:rsidRPr="00612C1B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ПОЛОЖЕНИЕ </w:t>
      </w:r>
      <w:r w:rsidRPr="00612C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  <w:t>о комиссии Совета депутатов муниципального округа Пресненский</w:t>
      </w:r>
    </w:p>
    <w:p w14:paraId="59EDCE4C" w14:textId="77777777" w:rsidR="000B637F" w:rsidRPr="00612C1B" w:rsidRDefault="004B1990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вопросам </w:t>
      </w:r>
      <w:r w:rsidRPr="004B1990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Pr="004B1990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муниципального округа Пресненский</w:t>
      </w:r>
    </w:p>
    <w:p w14:paraId="131011CE" w14:textId="77777777" w:rsidR="000B637F" w:rsidRPr="00612C1B" w:rsidRDefault="000B637F" w:rsidP="008C2C59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Общие положения</w:t>
      </w:r>
    </w:p>
    <w:p w14:paraId="6A87B74B" w14:textId="77777777" w:rsidR="000B637F" w:rsidRPr="00612C1B" w:rsidRDefault="000B637F" w:rsidP="000B637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комиссии Совета депутатов муниципального округа Пресненский </w:t>
      </w:r>
      <w:r w:rsidR="004B1990"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</w:t>
      </w:r>
      <w:r w:rsidR="004B19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социально-экономического развития муниципального округа Пресненский</w:t>
      </w:r>
      <w:r w:rsidR="004B1990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 с Уставом муниципального округа Пресненский, Регламентом Совета депутатов муниципального округа Пресненский и определяет направления деятельности, полномочия и порядок деятельности </w:t>
      </w:r>
      <w:r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комиссии Совета депутатов муниципального округа Пресненский </w:t>
      </w:r>
      <w:r w:rsidR="004B1990"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</w:t>
      </w:r>
      <w:r w:rsidR="004B19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социально-экономического развития муниципального округа Пресненский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F9F92" w14:textId="77777777" w:rsidR="000B637F" w:rsidRPr="00612C1B" w:rsidRDefault="000B637F" w:rsidP="000B637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депутатов муниципального округа Пресненский </w:t>
      </w:r>
      <w:r w:rsidR="004B1990" w:rsidRPr="00612C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</w:t>
      </w:r>
      <w:r w:rsidR="004B19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социально-экономического развития муниципального округа Пресненский</w:t>
      </w:r>
      <w:r w:rsidR="004B1990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является постоянно действующим коллегиальным рабочим органом Совета депутатов муниципального округа Пресненский (далее – Совет депутатов) и образуется на срок полномочий Совета депутатов.</w:t>
      </w:r>
    </w:p>
    <w:p w14:paraId="67E99062" w14:textId="77777777" w:rsidR="000B637F" w:rsidRPr="00612C1B" w:rsidRDefault="000B637F" w:rsidP="000B637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361536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</w:t>
      </w:r>
      <w:r w:rsidR="00361536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131-ФЗ «Об общих принципах организации местного самоуправления </w:t>
      </w:r>
      <w:r w:rsidR="00361536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 и иными нормативными правовыми актами Российской Федерации, </w:t>
      </w:r>
      <w:r w:rsidR="00361536" w:rsidRPr="00612C1B">
        <w:rPr>
          <w:rFonts w:ascii="Times New Roman" w:hAnsi="Times New Roman" w:cs="Times New Roman"/>
          <w:sz w:val="28"/>
          <w:szCs w:val="28"/>
        </w:rPr>
        <w:t xml:space="preserve">Законом города Москвы от 6 ноября 2002 года № 56 «Об организации местного самоуправления в городе Москве», Законом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 </w:t>
      </w:r>
      <w:r w:rsidR="00361536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нормативными правовыми актами города Москвы,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округа Пресненский, Регламентом Совета депутатов, настоящим Положением и иными муниципальными правовыми актами муниципального округа Пресненский.</w:t>
      </w:r>
    </w:p>
    <w:p w14:paraId="0654F29F" w14:textId="77777777" w:rsidR="000B637F" w:rsidRPr="00612C1B" w:rsidRDefault="000B637F" w:rsidP="000B637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основывается на принципах законности, гласности,</w:t>
      </w:r>
      <w:r w:rsidRPr="00612C1B">
        <w:rPr>
          <w:sz w:val="30"/>
          <w:szCs w:val="30"/>
          <w:shd w:val="clear" w:color="auto" w:fill="FDFDFD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обсуждения вопросов, открытости и коллегиальности принятия решений.</w:t>
      </w:r>
    </w:p>
    <w:p w14:paraId="03EC6A46" w14:textId="77777777" w:rsidR="000B637F" w:rsidRPr="00612C1B" w:rsidRDefault="000B637F" w:rsidP="000B637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Организационное, документационное и материально-техническое обеспечение деятельности комиссии, в том числе хранение её документов, осуществляется администрацией муниципального округа Пресненский (далее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администрация). Муниципальные служащие администрации в соответствии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областями и видами профессиональной служебной деятельности участвуют в подготовке заседаний комиссии, а также по поручению главы администрации выступают на заседаниях комиссии с информацией и докладами по обсуждаемым на комиссии вопросам.</w:t>
      </w:r>
    </w:p>
    <w:p w14:paraId="1FB5AEDD" w14:textId="77777777" w:rsidR="000B637F" w:rsidRPr="00612C1B" w:rsidRDefault="000B637F" w:rsidP="008C2C59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Направления деятельности и полномочия комиссии</w:t>
      </w:r>
    </w:p>
    <w:p w14:paraId="180206F0" w14:textId="77777777" w:rsidR="000B637F" w:rsidRPr="00612C1B" w:rsidRDefault="000B637F" w:rsidP="00EA367B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комиссии:</w:t>
      </w:r>
    </w:p>
    <w:p w14:paraId="20D0F6F0" w14:textId="77777777" w:rsidR="00832C3B" w:rsidRPr="00612C1B" w:rsidRDefault="006C123F" w:rsidP="00EA367B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 xml:space="preserve">предварительное рассмотрение вопросов, проектов решений </w:t>
      </w:r>
      <w:r w:rsidR="00EA367B" w:rsidRPr="00612C1B">
        <w:rPr>
          <w:rFonts w:ascii="Times New Roman" w:hAnsi="Times New Roman" w:cs="Times New Roman"/>
          <w:sz w:val="28"/>
        </w:rPr>
        <w:t xml:space="preserve">(поправок к проектам решений) </w:t>
      </w:r>
      <w:r w:rsidRPr="00612C1B">
        <w:rPr>
          <w:rFonts w:ascii="Times New Roman" w:hAnsi="Times New Roman" w:cs="Times New Roman"/>
          <w:sz w:val="28"/>
        </w:rPr>
        <w:t xml:space="preserve">Совета депутатов, связанных </w:t>
      </w:r>
      <w:r w:rsidR="00EA367B" w:rsidRPr="00612C1B">
        <w:rPr>
          <w:rFonts w:ascii="Times New Roman" w:hAnsi="Times New Roman" w:cs="Times New Roman"/>
          <w:sz w:val="28"/>
        </w:rPr>
        <w:br/>
      </w:r>
      <w:r w:rsidRPr="00612C1B">
        <w:rPr>
          <w:rFonts w:ascii="Times New Roman" w:hAnsi="Times New Roman" w:cs="Times New Roman"/>
          <w:sz w:val="28"/>
        </w:rPr>
        <w:t>с осуществлением Советом депутатов следующих полномочий по решению вопросов местного значения, определённых Уставом муниципального округа Пресненский:</w:t>
      </w:r>
    </w:p>
    <w:p w14:paraId="0B9E0F2F" w14:textId="77777777" w:rsidR="003B2A87" w:rsidRDefault="006C123F" w:rsidP="003B2A8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а) </w:t>
      </w:r>
      <w:r w:rsidR="0079442A">
        <w:rPr>
          <w:rFonts w:ascii="Times New Roman" w:hAnsi="Times New Roman" w:cs="Times New Roman"/>
          <w:sz w:val="28"/>
        </w:rPr>
        <w:t>принятие планов и программ развития муниципального округа Пресненский, утверждение отчётов об их исполнении;</w:t>
      </w:r>
    </w:p>
    <w:p w14:paraId="49B9482E" w14:textId="77777777" w:rsidR="0079442A" w:rsidRPr="00612C1B" w:rsidRDefault="0079442A" w:rsidP="003B2A8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б) установление местных праздников и иных зрелищных мероприятий, развитие местных традиций и обрядов;</w:t>
      </w:r>
    </w:p>
    <w:p w14:paraId="6412D8D6" w14:textId="77777777" w:rsidR="00DD742D" w:rsidRDefault="0079442A" w:rsidP="00EA367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 определение порядка управления и распоряжения имуществом, находящимся в собственности муниципального округа Пресненский;</w:t>
      </w:r>
    </w:p>
    <w:p w14:paraId="42157890" w14:textId="77777777" w:rsidR="008B21B5" w:rsidRDefault="0079442A" w:rsidP="008B21B5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г) </w:t>
      </w:r>
      <w:r w:rsidR="008B21B5">
        <w:rPr>
          <w:rFonts w:ascii="Times New Roman" w:hAnsi="Times New Roman" w:cs="Times New Roman"/>
          <w:sz w:val="28"/>
        </w:rPr>
        <w:t>учреждение знаков отличия (почетных знаков, грамот, дипломов) муниципального округа Пресненский как формы п</w:t>
      </w:r>
      <w:r w:rsidR="008B21B5">
        <w:rPr>
          <w:rFonts w:ascii="Times New Roman" w:hAnsi="Times New Roman" w:cs="Times New Roman"/>
          <w:sz w:val="28"/>
          <w:szCs w:val="28"/>
        </w:rPr>
        <w:t>ризнания заслуг и морального поощрения лиц и организаций за деятельность на благо жителей муниципального округа Пресненский;</w:t>
      </w:r>
    </w:p>
    <w:p w14:paraId="4CBEF897" w14:textId="77777777" w:rsidR="0079442A" w:rsidRDefault="008B21B5" w:rsidP="00EA367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 внесение в уполномоченные органы исполнительной власти города Москвы предложений:</w:t>
      </w:r>
    </w:p>
    <w:p w14:paraId="55538F3F" w14:textId="77777777" w:rsidR="008B21B5" w:rsidRDefault="008B21B5" w:rsidP="00EA367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проектам государственных программ (подпрограмм государственных программ) города Москвы;</w:t>
      </w:r>
    </w:p>
    <w:p w14:paraId="01AB4E4A" w14:textId="77777777" w:rsidR="008B21B5" w:rsidRDefault="008B21B5" w:rsidP="00EA367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созданию условий для развития на территории муниципального округа Пресненский физической культуры и массового спорта;</w:t>
      </w:r>
    </w:p>
    <w:p w14:paraId="23E71DAA" w14:textId="77777777" w:rsidR="008B21B5" w:rsidRDefault="008B21B5" w:rsidP="00EA367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повышению эффективности охраны общественного порядка </w:t>
      </w:r>
      <w:r>
        <w:rPr>
          <w:rFonts w:ascii="Times New Roman" w:hAnsi="Times New Roman" w:cs="Times New Roman"/>
          <w:sz w:val="28"/>
        </w:rPr>
        <w:br/>
        <w:t>на территории муниципального округа Пресненский;</w:t>
      </w:r>
    </w:p>
    <w:p w14:paraId="7469BFC0" w14:textId="77777777" w:rsidR="008B21B5" w:rsidRPr="00612C1B" w:rsidRDefault="008B21B5" w:rsidP="00EA367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 внесение в Комиссию по монументальному искусству предложений по возведению на территории муниципального округа Пресненский произведений монументально-декоративного искусства;</w:t>
      </w:r>
    </w:p>
    <w:p w14:paraId="17EE140D" w14:textId="77777777" w:rsidR="005E291A" w:rsidRPr="00612C1B" w:rsidRDefault="00400E37" w:rsidP="00EA367B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п</w:t>
      </w:r>
      <w:r w:rsidR="000B637F" w:rsidRPr="00612C1B">
        <w:rPr>
          <w:rFonts w:ascii="Times New Roman" w:hAnsi="Times New Roman" w:cs="Times New Roman"/>
          <w:sz w:val="28"/>
        </w:rPr>
        <w:t>редварительное</w:t>
      </w:r>
      <w:r w:rsidR="0043371A" w:rsidRPr="00612C1B">
        <w:rPr>
          <w:rFonts w:ascii="Times New Roman" w:hAnsi="Times New Roman" w:cs="Times New Roman"/>
          <w:sz w:val="28"/>
        </w:rPr>
        <w:t xml:space="preserve"> </w:t>
      </w:r>
      <w:r w:rsidR="002B5BD1" w:rsidRPr="00612C1B">
        <w:rPr>
          <w:rFonts w:ascii="Times New Roman" w:hAnsi="Times New Roman" w:cs="Times New Roman"/>
          <w:sz w:val="28"/>
        </w:rPr>
        <w:t xml:space="preserve">рассмотрение </w:t>
      </w:r>
      <w:r w:rsidR="005E291A" w:rsidRPr="00612C1B">
        <w:rPr>
          <w:rFonts w:ascii="Times New Roman" w:hAnsi="Times New Roman" w:cs="Times New Roman"/>
          <w:sz w:val="28"/>
        </w:rPr>
        <w:t>вопросов</w:t>
      </w:r>
      <w:r w:rsidR="00832C3B" w:rsidRPr="00612C1B">
        <w:rPr>
          <w:rFonts w:ascii="Times New Roman" w:hAnsi="Times New Roman" w:cs="Times New Roman"/>
          <w:sz w:val="28"/>
        </w:rPr>
        <w:t>,</w:t>
      </w:r>
      <w:r w:rsidR="005E291A" w:rsidRPr="00612C1B">
        <w:rPr>
          <w:rFonts w:ascii="Times New Roman" w:hAnsi="Times New Roman" w:cs="Times New Roman"/>
          <w:sz w:val="28"/>
        </w:rPr>
        <w:t xml:space="preserve"> </w:t>
      </w:r>
      <w:r w:rsidR="002B5BD1" w:rsidRPr="00612C1B">
        <w:rPr>
          <w:rFonts w:ascii="Times New Roman" w:hAnsi="Times New Roman" w:cs="Times New Roman"/>
          <w:sz w:val="28"/>
        </w:rPr>
        <w:t>проект</w:t>
      </w:r>
      <w:r w:rsidR="005E291A" w:rsidRPr="00612C1B">
        <w:rPr>
          <w:rFonts w:ascii="Times New Roman" w:hAnsi="Times New Roman" w:cs="Times New Roman"/>
          <w:sz w:val="28"/>
        </w:rPr>
        <w:t xml:space="preserve">ов решений </w:t>
      </w:r>
      <w:r w:rsidR="00EA367B" w:rsidRPr="00612C1B">
        <w:rPr>
          <w:rFonts w:ascii="Times New Roman" w:hAnsi="Times New Roman" w:cs="Times New Roman"/>
          <w:sz w:val="28"/>
        </w:rPr>
        <w:t xml:space="preserve">(поправок к проектам решений) </w:t>
      </w:r>
      <w:r w:rsidR="005E291A" w:rsidRPr="00612C1B">
        <w:rPr>
          <w:rFonts w:ascii="Times New Roman" w:hAnsi="Times New Roman" w:cs="Times New Roman"/>
          <w:sz w:val="28"/>
        </w:rPr>
        <w:t>Совета депутатов</w:t>
      </w:r>
      <w:r w:rsidR="00832C3B" w:rsidRPr="00612C1B">
        <w:rPr>
          <w:rFonts w:ascii="Times New Roman" w:hAnsi="Times New Roman" w:cs="Times New Roman"/>
          <w:sz w:val="28"/>
        </w:rPr>
        <w:t xml:space="preserve">, связанных </w:t>
      </w:r>
      <w:r w:rsidR="00EA367B" w:rsidRPr="00612C1B">
        <w:rPr>
          <w:rFonts w:ascii="Times New Roman" w:hAnsi="Times New Roman" w:cs="Times New Roman"/>
          <w:sz w:val="28"/>
        </w:rPr>
        <w:br/>
      </w:r>
      <w:r w:rsidR="00832C3B" w:rsidRPr="00612C1B">
        <w:rPr>
          <w:rFonts w:ascii="Times New Roman" w:hAnsi="Times New Roman" w:cs="Times New Roman"/>
          <w:sz w:val="28"/>
        </w:rPr>
        <w:t xml:space="preserve">с осуществлением </w:t>
      </w:r>
      <w:r w:rsidR="006C123F" w:rsidRPr="00612C1B">
        <w:rPr>
          <w:rFonts w:ascii="Times New Roman" w:hAnsi="Times New Roman" w:cs="Times New Roman"/>
          <w:sz w:val="28"/>
        </w:rPr>
        <w:t xml:space="preserve">Советом депутатов </w:t>
      </w:r>
      <w:r w:rsidR="00832C3B" w:rsidRPr="00612C1B">
        <w:rPr>
          <w:rFonts w:ascii="Times New Roman" w:hAnsi="Times New Roman" w:cs="Times New Roman"/>
          <w:sz w:val="28"/>
        </w:rPr>
        <w:t xml:space="preserve">следующих отдельных полномочий города Москвы, переданных </w:t>
      </w:r>
      <w:r w:rsidR="00832C3B" w:rsidRPr="00612C1B">
        <w:rPr>
          <w:rFonts w:ascii="Times New Roman" w:hAnsi="Times New Roman" w:cs="Times New Roman"/>
          <w:sz w:val="28"/>
          <w:szCs w:val="28"/>
        </w:rPr>
        <w:t>Законом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</w:t>
      </w:r>
      <w:r w:rsidR="005E291A" w:rsidRPr="00612C1B">
        <w:rPr>
          <w:rFonts w:ascii="Times New Roman" w:hAnsi="Times New Roman" w:cs="Times New Roman"/>
          <w:sz w:val="28"/>
        </w:rPr>
        <w:t>:</w:t>
      </w:r>
    </w:p>
    <w:p w14:paraId="2383EE65" w14:textId="77777777" w:rsidR="003B2A87" w:rsidRDefault="005E291A" w:rsidP="003B2A8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2C1B">
        <w:rPr>
          <w:rFonts w:ascii="Times New Roman" w:hAnsi="Times New Roman" w:cs="Times New Roman"/>
          <w:sz w:val="28"/>
        </w:rPr>
        <w:t>а) </w:t>
      </w:r>
      <w:r w:rsidR="0079442A">
        <w:rPr>
          <w:rFonts w:ascii="Times New Roman" w:hAnsi="Times New Roman" w:cs="Times New Roman"/>
          <w:sz w:val="28"/>
        </w:rPr>
        <w:t>формирование и утверждение плана дополнительных мероприятий по социально-экономическому развитию Пресненского района города Москвы;</w:t>
      </w:r>
    </w:p>
    <w:p w14:paraId="175D70F6" w14:textId="77777777" w:rsidR="0079442A" w:rsidRPr="0079442A" w:rsidRDefault="0079442A" w:rsidP="0079442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 с</w:t>
      </w:r>
      <w:r w:rsidRPr="0079442A">
        <w:rPr>
          <w:rFonts w:ascii="Times New Roman" w:hAnsi="Times New Roman" w:cs="Times New Roman"/>
          <w:sz w:val="28"/>
        </w:rPr>
        <w:t xml:space="preserve">огласование перечня нежилых помещений, находящихся </w:t>
      </w:r>
      <w:r>
        <w:rPr>
          <w:rFonts w:ascii="Times New Roman" w:hAnsi="Times New Roman" w:cs="Times New Roman"/>
          <w:sz w:val="28"/>
        </w:rPr>
        <w:br/>
      </w:r>
      <w:r w:rsidRPr="0079442A">
        <w:rPr>
          <w:rFonts w:ascii="Times New Roman" w:hAnsi="Times New Roman" w:cs="Times New Roman"/>
          <w:sz w:val="28"/>
        </w:rPr>
        <w:t>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14:paraId="76C33FCA" w14:textId="77777777" w:rsidR="0079442A" w:rsidRDefault="0079442A" w:rsidP="0079442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в) 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материалов конкурсной комиссии и принятие решения о </w:t>
      </w:r>
      <w:r w:rsidRPr="0079442A">
        <w:rPr>
          <w:rFonts w:ascii="Times New Roman" w:hAnsi="Times New Roman" w:cs="Times New Roman"/>
          <w:sz w:val="28"/>
        </w:rPr>
        <w:t>победителе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14:paraId="3B7331F4" w14:textId="77777777" w:rsidR="00832C3B" w:rsidRPr="00612C1B" w:rsidRDefault="0079442A" w:rsidP="00EA367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 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внесенного главой управы Пресненского района города Москвы ежеквартального сводного районного календарного плана </w:t>
      </w:r>
      <w:r w:rsidR="004402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4402BB">
        <w:rPr>
          <w:rFonts w:ascii="Times New Roman" w:hAnsi="Times New Roman" w:cs="Times New Roman"/>
          <w:sz w:val="28"/>
          <w:szCs w:val="28"/>
        </w:rPr>
        <w:t>;</w:t>
      </w:r>
    </w:p>
    <w:p w14:paraId="4D5023FF" w14:textId="77777777" w:rsidR="00D258CD" w:rsidRPr="00612C1B" w:rsidRDefault="00D258CD" w:rsidP="00D258C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заключений, замечаний, предложений, информации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проектам решений (поправкам к проектам решений) Совета депутатов, указанным в подпунктах 1 и 2 пункта 6 настоящего Положения;</w:t>
      </w:r>
    </w:p>
    <w:p w14:paraId="1681DCFC" w14:textId="77777777" w:rsidR="00D258CD" w:rsidRPr="00612C1B" w:rsidRDefault="00D258CD" w:rsidP="00D258C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рассмотрение заключений, материалов, информации и других документов государственных органов, органов государственной власти, составленных по вопросам, указанным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подпунктах 1 и 2 пункта 6 настоящего Положения;</w:t>
      </w:r>
    </w:p>
    <w:p w14:paraId="0F075FE1" w14:textId="77777777" w:rsidR="00D258CD" w:rsidRPr="00612C1B" w:rsidRDefault="00D258CD" w:rsidP="00D258C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обращений (запросов) государственных органов, органов государственной власти, органов местного самоуправления, муниципальных органов, организаций, общественных объединений и граждан по вопросам, указанным в подпунктах 1 и 2 пункта 6 настоящего Положения;</w:t>
      </w:r>
    </w:p>
    <w:p w14:paraId="28F5F449" w14:textId="77777777" w:rsidR="00D258CD" w:rsidRPr="00612C1B" w:rsidRDefault="00D258CD" w:rsidP="00D258CD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рассмотрение и (или) участие в рассмотрении иных относящихся к полномочиям Совета депутатов вопросов </w:t>
      </w:r>
      <w:r w:rsidR="003B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округа Пресненский</w:t>
      </w:r>
      <w:r w:rsidR="00AF52FA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2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2FA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отнесенных к компетенции других комиссий Совета депутатов,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Совета депутатов, в том числе протокольными</w:t>
      </w:r>
      <w:r w:rsidR="00AF52FA"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поручениями главы муниципального округа Пресненский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A95B2C" w14:textId="77777777" w:rsidR="000B637F" w:rsidRPr="00612C1B" w:rsidRDefault="000B637F" w:rsidP="000B637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полномочия:</w:t>
      </w:r>
    </w:p>
    <w:p w14:paraId="421BB234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Совета депутатов проекты решений Совета депутатов по вопросам, относящимся к деятельности комиссии, определяет редакторов и докладчиков (содокладчиков) по ним;</w:t>
      </w:r>
    </w:p>
    <w:p w14:paraId="3B903B40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вносит на рассмотрение Совета депутатов поправки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принятым в первом чтении проектам решений Совета депутатов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относящимся к деятельности комиссии;</w:t>
      </w:r>
    </w:p>
    <w:p w14:paraId="273DCF3B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направляет в администрацию обращения (запросы)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относящимся к деятельности комиссии, в том числе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материалов, необходимых для работы комиссии;</w:t>
      </w:r>
    </w:p>
    <w:p w14:paraId="0943E121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вносит главе муниципального округа Пресненский и (или) Совету депутатов предложения о направлении обращений (запросов)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государственные органы, органы государственной власти, органы местного самоуправления, муниципальные органы, организации, общественные объединения, должностным лицам по вопросам деятельности комиссии;</w:t>
      </w:r>
    </w:p>
    <w:p w14:paraId="0C206889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государственных органов, органов государственной власти, органов местного самоуправления, муниципальных органов, организаций, общественных объединений, должностных лиц материалы и документы, необходимые для осуществления своей деятельности;</w:t>
      </w:r>
    </w:p>
    <w:p w14:paraId="5257166D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проект плана работы и повестки заседания Совета депутатов по вопросам деятельности комиссии;</w:t>
      </w:r>
    </w:p>
    <w:p w14:paraId="72043873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совместных заседаний с другими постоянными комиссиями Совета депутатов, рабочими группами и иными формированиями Совета депутатов (далее при совместном употреблении – рабочие органы Совета депутатов);</w:t>
      </w:r>
    </w:p>
    <w:p w14:paraId="26F6805A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«круглых столов», семинаров и иных мероприятий по вопросам деятельности комиссии;</w:t>
      </w:r>
    </w:p>
    <w:p w14:paraId="59A6B7D0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осуществлении контроля за исполнением решений Совета депутатов по вопросам деятельности комиссии;</w:t>
      </w:r>
    </w:p>
    <w:p w14:paraId="6BE68C76" w14:textId="77777777" w:rsidR="000B637F" w:rsidRPr="00612C1B" w:rsidRDefault="000B637F" w:rsidP="000B637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организации своей деятельности.</w:t>
      </w:r>
    </w:p>
    <w:p w14:paraId="06A78C46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иные полномочия в соответствии с решениями Совета депутатов, в том числе протокольными.</w:t>
      </w:r>
    </w:p>
    <w:p w14:paraId="64BD0137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по вопросам, относящимся к её деятельности, заслушивать на своих заседаниях доклады и сообщения главы администрации, других муниципальных служащих администрации (по согласованию с главой администрации), представителей государственных органов, органов государственной власти, организаций и общественных объединений, осуществляющих деятельность на территории муниципального округа Пресненский, и жителей муниципального округа Пресненский. Извещение о вызове на заседание комиссии или предложение о выступлении на заседании комиссии направляются соответствующим органам, их должностным лицам и иным лицам не менее чем за три дня до рассмотрения соответствующего вопроса. </w:t>
      </w:r>
    </w:p>
    <w:p w14:paraId="41E48621" w14:textId="77777777" w:rsidR="000B637F" w:rsidRPr="00612C1B" w:rsidRDefault="000B637F" w:rsidP="008C2C59">
      <w:pPr>
        <w:shd w:val="clear" w:color="auto" w:fill="FFFFFF"/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 Порядок формирования и организации работы комиссии. </w:t>
      </w:r>
      <w:r w:rsidRPr="0061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Права и обязанности членов комиссии</w:t>
      </w:r>
    </w:p>
    <w:p w14:paraId="76FA7015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состоит из депутатов Совета депутатов. В состав комиссии входят председатель комиссии и другие члены комиссии. В состав комиссии должны входить не менее трёх депутатов Совета депутатов. Персональный состав комиссии, председатель комиссии, изменение персонального состава комиссии утверждаются решениями Совета депутатов. </w:t>
      </w:r>
    </w:p>
    <w:p w14:paraId="00AADC81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комиссии формируется таким образом, чтобы была исключена</w:t>
      </w:r>
      <w:r w:rsidRPr="00612C1B">
        <w:rPr>
          <w:rFonts w:ascii="Times New Roman" w:hAnsi="Times New Roman" w:cs="Times New Roman"/>
          <w:sz w:val="28"/>
          <w:szCs w:val="28"/>
        </w:rPr>
        <w:t xml:space="preserve">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возникновения конфликта интересов, который мог бы повлиять на принимаемые комиссией решения.</w:t>
      </w:r>
    </w:p>
    <w:p w14:paraId="35D9F28B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обнаруживший в процессе работы комиссии свою личную заинтересованность, должен незамедлительно заявить на заседании комиссии о самоотводе (приостановлении своего членства в комиссии)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время рассмотрения соответствующего вопроса на заседании комиссии. </w:t>
      </w:r>
    </w:p>
    <w:p w14:paraId="053A8263" w14:textId="77777777" w:rsidR="000B637F" w:rsidRPr="00612C1B" w:rsidRDefault="000B637F" w:rsidP="000B637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Положения используются понятия «конфликт интересов» и «личная заинтересованность», установленные соответственно </w:t>
      </w:r>
      <w:hyperlink r:id="rId9" w:history="1">
        <w:r w:rsidRPr="00612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 и 2 статьи 10</w:t>
        </w:r>
      </w:hyperlink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273-ФЗ «О противодействии коррупции».</w:t>
      </w:r>
    </w:p>
    <w:p w14:paraId="30A8BE46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осуществляют свои полномочия лично, передача полномочий члена комиссии другим лицам (в том числе по доверенности)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допускается.</w:t>
      </w:r>
    </w:p>
    <w:p w14:paraId="549840A5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формой деятельности комиссии являются заседания. Заседания комиссии ведёт председатель комиссии, а в его отсутствие – член комиссии, выбранный присутствующими на заседании членами комиссии из своего числа. </w:t>
      </w:r>
    </w:p>
    <w:p w14:paraId="6FF4E323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14:paraId="20BAB6D2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проводится с использованием видеоконференцсвязи (дистанционно).</w:t>
      </w:r>
    </w:p>
    <w:p w14:paraId="36044891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заседания комиссии </w:t>
      </w:r>
      <w:r w:rsidRPr="00612C1B">
        <w:rPr>
          <w:rFonts w:ascii="Times New Roman" w:hAnsi="Times New Roman" w:cs="Times New Roman"/>
          <w:sz w:val="28"/>
          <w:szCs w:val="28"/>
        </w:rPr>
        <w:t xml:space="preserve">(о дате, времени и месте проведения заседания комиссии, повестке дня заседания комиссии)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членам комиссии посредством электронной почты не позднее чем за три рабочих дня до проведения заседания комиссии. Материалы, подготовленные к заседанию комиссии, направляются в указанные сроки членам комиссии посредством электронной почты или предоставляются для ознакомления в администрации. </w:t>
      </w:r>
      <w:r w:rsidRPr="00612C1B">
        <w:rPr>
          <w:rFonts w:ascii="Times New Roman" w:hAnsi="Times New Roman" w:cs="Times New Roman"/>
          <w:sz w:val="28"/>
          <w:szCs w:val="28"/>
        </w:rPr>
        <w:t>Не допускается направление членам комиссии по электронной почте документов, информации и материалов ограниченного распространения и доступа.</w:t>
      </w:r>
    </w:p>
    <w:p w14:paraId="5D60B7F1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носят, как правило, открытый характер.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решению комиссии может быть проведено закрытое заседание, на котором вправе присутствовать депутаты Совета депутатов и лица, обладающие правом присутствовать на закрытых заседаниях Совета депутатов. Решение о проведении закрытого заседания комиссии принимается при наличии оснований для рассмотрения соответствующих вопросов на закрытом заседании Совета депутатов в соответствии с Регламентом Совета депутатов.</w:t>
      </w:r>
    </w:p>
    <w:p w14:paraId="627D8D83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могут присутствовать с правом совещательного голоса глава муниципального округа Пресненский и депутаты Совета депутатов, не входящие в состав комиссии.</w:t>
      </w:r>
    </w:p>
    <w:p w14:paraId="05AAC930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присутствующие на заседании комиссии лица обязаны соблюдать порядок проведения заседания комиссии, определяемый председательствующим на заседании комиссии. </w:t>
      </w:r>
    </w:p>
    <w:p w14:paraId="03F4EDD0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проводить выездные заседания. Решение о созыве выездного заседания принимает председатель комиссии по согласованию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 с другими членами комиссии.</w:t>
      </w:r>
    </w:p>
    <w:p w14:paraId="665400F4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может участвовать в совместных заседаниях с другими рабочими органами Совета депутатов, которые ведутся их председателями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согласованию между собой. Решения на совместных заседаниях рабочих органов Совета депутатов принимаются в порядке, определяемом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соответствующих совместных заседаниях. Протоколы совместных заседаний рабочих органов Совета депутатов подписываются председателями соответствующих рабочих органов Совета депутатов. В случае расхождения позиций рабочих органов Совета депутатов по одному и тому же вопросу возможно создание согласительной комиссии, в состав которой на паритетных началах включаются члены соответствующих рабочих органов Совета депутатов. </w:t>
      </w:r>
    </w:p>
    <w:p w14:paraId="3FB579EA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 в случае присутствия на нём более половины её членов.</w:t>
      </w:r>
    </w:p>
    <w:p w14:paraId="3012E7B7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во время её заседания может осуществляться аудио- и видеозапись.</w:t>
      </w:r>
    </w:p>
    <w:p w14:paraId="60502BEC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ведётся протокол. Протокол заседания комиссии подписывается председательствующим на заседании членом комиссии, определяемым в соответствии с пунктом 14 настоящего Положения, а также секретарём заседания комиссии, функции которого выполняет муниципальный служащий администрации, определяемый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28 настоящего Положения. Протокол заседания комиссии оформляется в течение пяти рабочих дней после проведения заседания комиссии. Оригиналы протоколов заседаний комиссии хранятся в администрации. По запросу члена комиссии или иного заинтересованного лица может выдаваться выписка из протокола заседания комиссии или его копия в течение 10 рабочих дней со дня поступления соответствующего запроса.</w:t>
      </w:r>
    </w:p>
    <w:p w14:paraId="7EB1F1C5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присутствующих на заседании членов комиссии и включаются в протокол заседания комиссии.</w:t>
      </w:r>
    </w:p>
    <w:p w14:paraId="0B950822" w14:textId="77777777" w:rsidR="000B637F" w:rsidRPr="00612C1B" w:rsidRDefault="000B637F" w:rsidP="000B637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14:paraId="6F65B3AD" w14:textId="77777777" w:rsidR="000B637F" w:rsidRPr="00612C1B" w:rsidRDefault="000B637F" w:rsidP="000B637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Документационное обеспечение заседаний комиссии осуществляет </w:t>
      </w:r>
      <w:r w:rsidRPr="00612C1B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к должностным (функциональным) обязанностям которого относится обеспечение деятельности комиссии, либо муниципальный служащий администрации, назначенный распоряжением администрации (далее – ответственный </w:t>
      </w:r>
      <w:r w:rsidRPr="00612C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служащий). Ответственный муниципальный служащий </w:t>
      </w:r>
      <w:r w:rsidRPr="00612C1B">
        <w:rPr>
          <w:rFonts w:ascii="Times New Roman" w:hAnsi="Times New Roman" w:cs="Times New Roman"/>
          <w:sz w:val="28"/>
          <w:szCs w:val="28"/>
        </w:rPr>
        <w:br/>
        <w:t xml:space="preserve">не является членом комиссии и </w:t>
      </w:r>
      <w:r w:rsidRPr="00612C1B">
        <w:rPr>
          <w:rFonts w:ascii="Times New Roman" w:hAnsi="Times New Roman"/>
          <w:kern w:val="2"/>
          <w:sz w:val="28"/>
          <w:szCs w:val="24"/>
        </w:rPr>
        <w:t xml:space="preserve">не участвует в принятии комиссией решений. </w:t>
      </w:r>
    </w:p>
    <w:p w14:paraId="2BAADDF3" w14:textId="77777777" w:rsidR="000B637F" w:rsidRPr="00612C1B" w:rsidRDefault="000B637F" w:rsidP="000B637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муниципальный служащий:</w:t>
      </w:r>
    </w:p>
    <w:p w14:paraId="55116E8B" w14:textId="77777777" w:rsidR="000B637F" w:rsidRPr="00612C1B" w:rsidRDefault="000B637F" w:rsidP="000B637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секретаря заседания комиссии, ведёт и подписывает протокол заседания комиссии, в подготовке проведения которого он участвовал, и иные документы комиссии;</w:t>
      </w:r>
    </w:p>
    <w:p w14:paraId="18CABE57" w14:textId="77777777" w:rsidR="000B637F" w:rsidRPr="00612C1B" w:rsidRDefault="000B637F" w:rsidP="000B637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делопроизводство комиссии;</w:t>
      </w:r>
    </w:p>
    <w:p w14:paraId="34F4BC0A" w14:textId="77777777" w:rsidR="000B637F" w:rsidRPr="00612C1B" w:rsidRDefault="000B637F" w:rsidP="000B637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hAnsi="Times New Roman" w:cs="Times New Roman"/>
          <w:sz w:val="28"/>
          <w:szCs w:val="28"/>
        </w:rPr>
        <w:t>обеспечивает своевременное информирование членов комиссии, главы муниципального округа Пресненский,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2BDE9A75" w14:textId="77777777" w:rsidR="000B637F" w:rsidRPr="00612C1B" w:rsidRDefault="000B637F" w:rsidP="000B637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обеспечивает доступ к информации о деятельности комиссии </w:t>
      </w:r>
      <w:r w:rsidRPr="00612C1B">
        <w:rPr>
          <w:rFonts w:ascii="Times New Roman" w:hAnsi="Times New Roman" w:cs="Times New Roman"/>
          <w:sz w:val="28"/>
          <w:szCs w:val="28"/>
        </w:rPr>
        <w:br/>
        <w:t>в порядке, установленном муниципальными правовыми актами муниципального округа Пресненский;</w:t>
      </w:r>
    </w:p>
    <w:p w14:paraId="15D857A5" w14:textId="77777777" w:rsidR="000B637F" w:rsidRPr="00612C1B" w:rsidRDefault="000B637F" w:rsidP="000B637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hAnsi="Times New Roman" w:cs="Times New Roman"/>
          <w:sz w:val="28"/>
          <w:szCs w:val="28"/>
        </w:rPr>
        <w:t>осуществляет иные правомерные действия, необходимые</w:t>
      </w:r>
      <w:r w:rsidRPr="00612C1B">
        <w:rPr>
          <w:rFonts w:ascii="Times New Roman" w:hAnsi="Times New Roman" w:cs="Times New Roman"/>
          <w:sz w:val="28"/>
          <w:szCs w:val="28"/>
        </w:rPr>
        <w:br/>
        <w:t>для осуществления комиссией своих полномочий и решения комиссией вопросов, относящихся к её деятельности, в том числе выполняет соответствующие поручения председателя комиссии.</w:t>
      </w:r>
    </w:p>
    <w:p w14:paraId="27A6FFF4" w14:textId="77777777" w:rsidR="000B637F" w:rsidRPr="00612C1B" w:rsidRDefault="000B637F" w:rsidP="000B637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 комиссии. </w:t>
      </w:r>
    </w:p>
    <w:p w14:paraId="4CB5F128" w14:textId="77777777" w:rsidR="000B637F" w:rsidRPr="00612C1B" w:rsidRDefault="000B637F" w:rsidP="000B637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7AF16A3D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председательствует на заседаниях комиссии;</w:t>
      </w:r>
    </w:p>
    <w:p w14:paraId="1A8596C8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организует работу комиссии, в том числе формирует повестку дня заседания комиссии, списки лиц, приглашаемых для участия в заседании комиссии;</w:t>
      </w:r>
    </w:p>
    <w:p w14:paraId="11F62A6F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организует ведение делопроизводства комиссии;</w:t>
      </w:r>
    </w:p>
    <w:p w14:paraId="2BC6AB82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открывает и ведёт заседания комиссии, объявляет перерывы в работе комиссии;</w:t>
      </w:r>
    </w:p>
    <w:p w14:paraId="7FAE6321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объявляет заседание комиссии правомочным или выносит решение </w:t>
      </w:r>
      <w:r w:rsidRPr="00612C1B">
        <w:rPr>
          <w:rFonts w:ascii="Times New Roman" w:hAnsi="Times New Roman" w:cs="Times New Roman"/>
          <w:sz w:val="28"/>
          <w:szCs w:val="28"/>
        </w:rPr>
        <w:br/>
        <w:t>о его переносе из-за отсутствия кворума;</w:t>
      </w:r>
    </w:p>
    <w:p w14:paraId="601DDF13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14:paraId="7503BFEE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вносит в Совет депутатов предложения об изменении состава комиссии в случаях, установленных Регламентом Совета депутатов и настоящим Положением;</w:t>
      </w:r>
    </w:p>
    <w:p w14:paraId="2BE6FA1C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организует своевременное информирование членов комиссии, главы муниципального округа Пресненский,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5715C655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другими рабочими органами Совета депутатов, органами государственной власти, государственными органами, органами местного самоуправления, </w:t>
      </w:r>
      <w:r w:rsidRPr="00612C1B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 (без какого-либо дополнительного документального подтверждения своих полномочий);</w:t>
      </w:r>
    </w:p>
    <w:p w14:paraId="796693A0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комиссии при взаимодействии </w:t>
      </w:r>
      <w:r w:rsidRPr="00612C1B">
        <w:rPr>
          <w:rFonts w:ascii="Times New Roman" w:hAnsi="Times New Roman" w:cs="Times New Roman"/>
          <w:sz w:val="28"/>
          <w:szCs w:val="28"/>
        </w:rPr>
        <w:br/>
        <w:t>с другими рабочими органами Совета депутатов;</w:t>
      </w:r>
    </w:p>
    <w:p w14:paraId="6F3A5EC7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готовит и представляет на заседаниях Совета депутатов отчёты </w:t>
      </w:r>
      <w:r w:rsidRPr="00612C1B">
        <w:rPr>
          <w:rFonts w:ascii="Times New Roman" w:hAnsi="Times New Roman" w:cs="Times New Roman"/>
          <w:sz w:val="28"/>
          <w:szCs w:val="28"/>
        </w:rPr>
        <w:br/>
        <w:t>о деятельности комиссии в соответствии с Регламентом Совета депутатов;</w:t>
      </w:r>
    </w:p>
    <w:p w14:paraId="2D52E9A9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комиссии,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он являлся председательствующим,</w:t>
      </w:r>
      <w:r w:rsidRPr="00612C1B">
        <w:rPr>
          <w:rFonts w:ascii="Times New Roman" w:hAnsi="Times New Roman" w:cs="Times New Roman"/>
          <w:sz w:val="28"/>
          <w:szCs w:val="28"/>
        </w:rPr>
        <w:t xml:space="preserve"> и иные документы комиссии;</w:t>
      </w:r>
    </w:p>
    <w:p w14:paraId="60DACB7D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даёт поручения членам комиссии в пределах полномочий комиссии;</w:t>
      </w:r>
    </w:p>
    <w:p w14:paraId="44BD651C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комиссии;</w:t>
      </w:r>
    </w:p>
    <w:p w14:paraId="30DCAFD3" w14:textId="77777777" w:rsidR="000B637F" w:rsidRPr="00612C1B" w:rsidRDefault="000B637F" w:rsidP="000B637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Регламентом Совета депутатов и настоящим Положением, а также иные правомерные действия, необходимые для осуществления комиссией своих полномочий и решения комиссией вопросов, относящихся к её деятельности.</w:t>
      </w:r>
    </w:p>
    <w:p w14:paraId="1D520487" w14:textId="77777777" w:rsidR="000B637F" w:rsidRPr="00612C1B" w:rsidRDefault="000B637F" w:rsidP="000B637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14:paraId="6E845E78" w14:textId="77777777" w:rsidR="000B637F" w:rsidRPr="00612C1B" w:rsidRDefault="000B637F" w:rsidP="000B63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документами, материалами и информацией;</w:t>
      </w:r>
    </w:p>
    <w:p w14:paraId="672920F8" w14:textId="77777777" w:rsidR="000B637F" w:rsidRPr="00612C1B" w:rsidRDefault="000B637F" w:rsidP="000B63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вносить на рассмотрение комиссии вопросы, относящиеся </w:t>
      </w:r>
      <w:r w:rsidRPr="00612C1B">
        <w:rPr>
          <w:rFonts w:ascii="Times New Roman" w:hAnsi="Times New Roman" w:cs="Times New Roman"/>
          <w:sz w:val="28"/>
          <w:szCs w:val="28"/>
        </w:rPr>
        <w:br/>
        <w:t xml:space="preserve">к деятельности комиссии, участвовать в их подготовке к рассмотрению </w:t>
      </w:r>
      <w:r w:rsidRPr="00612C1B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комиссии, выступать на заседании комиссии по вопросам повестки дня, участвовать в их обсуждении; </w:t>
      </w:r>
    </w:p>
    <w:p w14:paraId="2FE2C235" w14:textId="77777777" w:rsidR="000B637F" w:rsidRPr="00612C1B" w:rsidRDefault="000B637F" w:rsidP="000B63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проверять правильность оформления документов, составленных </w:t>
      </w:r>
      <w:r w:rsidRPr="00612C1B">
        <w:rPr>
          <w:rFonts w:ascii="Times New Roman" w:hAnsi="Times New Roman" w:cs="Times New Roman"/>
          <w:sz w:val="28"/>
          <w:szCs w:val="28"/>
        </w:rPr>
        <w:br/>
        <w:t>в ходе заседания комиссии;</w:t>
      </w:r>
    </w:p>
    <w:p w14:paraId="29412540" w14:textId="77777777" w:rsidR="000B637F" w:rsidRPr="00612C1B" w:rsidRDefault="000B637F" w:rsidP="000B63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выражать особое мнение по результатам рассмотрения вопросов </w:t>
      </w:r>
      <w:r w:rsidRPr="00612C1B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 (особое мнение члена комиссии оформляется им </w:t>
      </w:r>
      <w:r w:rsidRPr="00612C1B">
        <w:rPr>
          <w:rFonts w:ascii="Times New Roman" w:hAnsi="Times New Roman" w:cs="Times New Roman"/>
          <w:sz w:val="28"/>
          <w:szCs w:val="28"/>
        </w:rPr>
        <w:br/>
        <w:t>в письменной форме и прикладывается к протоколу заседания комиссии либо с согласия члена комиссии отражается в протоколе заседания комиссии);</w:t>
      </w:r>
    </w:p>
    <w:p w14:paraId="433ED25B" w14:textId="77777777" w:rsidR="000B637F" w:rsidRPr="00612C1B" w:rsidRDefault="000B637F" w:rsidP="000B63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обращаться к председателю комиссии с предложениями, касающимися организации работы комиссии, в том числе </w:t>
      </w: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заслушивании на заседании комиссии лиц, указанных в пункте 9 настоящего Положения</w:t>
      </w:r>
      <w:r w:rsidRPr="00612C1B">
        <w:rPr>
          <w:rFonts w:ascii="Times New Roman" w:hAnsi="Times New Roman" w:cs="Times New Roman"/>
          <w:sz w:val="28"/>
          <w:szCs w:val="28"/>
        </w:rPr>
        <w:t>;</w:t>
      </w:r>
    </w:p>
    <w:p w14:paraId="5C18B92F" w14:textId="77777777" w:rsidR="000B637F" w:rsidRPr="00612C1B" w:rsidRDefault="000B637F" w:rsidP="000B63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изучать предмет (объект) вопроса, относящегося к деятельности комиссии, на месте и докладывать на заседании комиссии о результатах такого изучения;</w:t>
      </w:r>
    </w:p>
    <w:p w14:paraId="3B852EE5" w14:textId="77777777" w:rsidR="000B637F" w:rsidRPr="00612C1B" w:rsidRDefault="000B637F" w:rsidP="000B63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заявлять в Совет депутатов о выходе из состава комиссии;</w:t>
      </w:r>
    </w:p>
    <w:p w14:paraId="7F64D377" w14:textId="77777777" w:rsidR="000B637F" w:rsidRPr="00612C1B" w:rsidRDefault="000B637F" w:rsidP="000B63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вносить в Совет депутатов предложения об исключении из состава комиссии депутатов Совета депутатов, неоднократно пропускавших заседания комиссии без уважительных причин.</w:t>
      </w:r>
    </w:p>
    <w:p w14:paraId="5A1178FC" w14:textId="77777777" w:rsidR="000B637F" w:rsidRPr="00612C1B" w:rsidRDefault="000B637F" w:rsidP="000B637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14:paraId="6B5B4605" w14:textId="77777777" w:rsidR="000B637F" w:rsidRPr="00612C1B" w:rsidRDefault="000B637F" w:rsidP="000B637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города Москвы, муниципальные правовые акты муниципального округа Пресненский;</w:t>
      </w:r>
    </w:p>
    <w:p w14:paraId="279A0BEE" w14:textId="77777777" w:rsidR="000B637F" w:rsidRPr="00612C1B" w:rsidRDefault="000B637F" w:rsidP="000B637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lastRenderedPageBreak/>
        <w:t>лично присутствовать на заседаниях комиссии;</w:t>
      </w:r>
    </w:p>
    <w:p w14:paraId="5BC86255" w14:textId="77777777" w:rsidR="000B637F" w:rsidRPr="00612C1B" w:rsidRDefault="000B637F" w:rsidP="000B637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не допускать отсутствие на заседании комиссии без уважительных причин. Уважительными причинами отсутствия на заседании комиссии являются документально подтверждённые болезнь, в том числе близкого родственника, пребывание в отпуске, командировке, на лечении, обучении, исполнение государственных обязанностей и иные признанные комиссией уважительными причины;</w:t>
      </w:r>
    </w:p>
    <w:p w14:paraId="31712B8D" w14:textId="77777777" w:rsidR="000B637F" w:rsidRPr="00612C1B" w:rsidRDefault="000B637F" w:rsidP="000B637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представлять интересы жителей муниципального округа Пресненский при рассмотрении вопросов на заседании комиссии;</w:t>
      </w:r>
    </w:p>
    <w:p w14:paraId="5DA07D70" w14:textId="77777777" w:rsidR="000B637F" w:rsidRPr="00612C1B" w:rsidRDefault="000B637F" w:rsidP="000B637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информацию, полученную в ходе заседаний комиссии, в том числе персональные данные граждан, </w:t>
      </w:r>
      <w:r w:rsidRPr="00612C1B">
        <w:rPr>
          <w:rFonts w:ascii="Times New Roman" w:hAnsi="Times New Roman" w:cs="Times New Roman"/>
          <w:sz w:val="28"/>
          <w:szCs w:val="28"/>
        </w:rPr>
        <w:br/>
        <w:t>за исключением случаев, установленных законодательством Российской Федерации;</w:t>
      </w:r>
    </w:p>
    <w:p w14:paraId="70F91AE2" w14:textId="77777777" w:rsidR="000B637F" w:rsidRPr="00612C1B" w:rsidRDefault="000B637F" w:rsidP="000B637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 xml:space="preserve">незамедлительно сообщать председателю комиссии о фактах, препятствующих участию в работе комиссии, о невозможности выполнить </w:t>
      </w:r>
      <w:r w:rsidRPr="00612C1B">
        <w:rPr>
          <w:rFonts w:ascii="Times New Roman" w:hAnsi="Times New Roman" w:cs="Times New Roman"/>
          <w:sz w:val="28"/>
          <w:szCs w:val="28"/>
        </w:rPr>
        <w:br/>
        <w:t>в срок решение (поручение) комиссии;</w:t>
      </w:r>
    </w:p>
    <w:p w14:paraId="1F895135" w14:textId="77777777" w:rsidR="000B637F" w:rsidRPr="00612C1B" w:rsidRDefault="000B637F" w:rsidP="000B637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комиссии, выполнять правомерные поручения комиссии и председателя комиссии.</w:t>
      </w:r>
    </w:p>
    <w:p w14:paraId="71FD1087" w14:textId="77777777" w:rsidR="000B637F" w:rsidRPr="00612C1B" w:rsidRDefault="000B637F" w:rsidP="000B637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Член комиссии прекращает свои полномочия в случае:</w:t>
      </w:r>
    </w:p>
    <w:p w14:paraId="147006AD" w14:textId="77777777" w:rsidR="000B637F" w:rsidRPr="00612C1B" w:rsidRDefault="000B637F" w:rsidP="000B637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исключения из состава комиссии решением Совета депутатов, в том числе принятым на основании заявления члена комиссии о выходе из состава комиссии;</w:t>
      </w:r>
    </w:p>
    <w:p w14:paraId="28BCE999" w14:textId="77777777" w:rsidR="000B637F" w:rsidRPr="00612C1B" w:rsidRDefault="000B637F" w:rsidP="000B637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1B">
        <w:rPr>
          <w:rFonts w:ascii="Times New Roman" w:hAnsi="Times New Roman" w:cs="Times New Roman"/>
          <w:sz w:val="28"/>
          <w:szCs w:val="28"/>
        </w:rPr>
        <w:t>прекращения полномочий депутата Совета депутатов.</w:t>
      </w:r>
    </w:p>
    <w:p w14:paraId="725A68BF" w14:textId="77777777" w:rsidR="000B637F" w:rsidRPr="00612C1B" w:rsidRDefault="000B637F" w:rsidP="000B637F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1171633F" w14:textId="77777777" w:rsidR="00044970" w:rsidRPr="00612C1B" w:rsidRDefault="00044970"/>
    <w:sectPr w:rsidR="00044970" w:rsidRPr="00612C1B" w:rsidSect="00753D79">
      <w:headerReference w:type="default" r:id="rId10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4EAE" w14:textId="77777777" w:rsidR="00072232" w:rsidRDefault="00072232">
      <w:pPr>
        <w:spacing w:after="0" w:line="240" w:lineRule="auto"/>
      </w:pPr>
      <w:r>
        <w:separator/>
      </w:r>
    </w:p>
  </w:endnote>
  <w:endnote w:type="continuationSeparator" w:id="0">
    <w:p w14:paraId="4982D846" w14:textId="77777777" w:rsidR="00072232" w:rsidRDefault="0007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DE74" w14:textId="77777777" w:rsidR="00072232" w:rsidRDefault="00072232">
      <w:pPr>
        <w:spacing w:after="0" w:line="240" w:lineRule="auto"/>
      </w:pPr>
      <w:r>
        <w:separator/>
      </w:r>
    </w:p>
  </w:footnote>
  <w:footnote w:type="continuationSeparator" w:id="0">
    <w:p w14:paraId="2102C841" w14:textId="77777777" w:rsidR="00072232" w:rsidRDefault="0007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879129262"/>
      <w:docPartObj>
        <w:docPartGallery w:val="Page Numbers (Top of Page)"/>
        <w:docPartUnique/>
      </w:docPartObj>
    </w:sdtPr>
    <w:sdtContent>
      <w:p w14:paraId="372F69FD" w14:textId="77777777" w:rsidR="000B637F" w:rsidRPr="00753D79" w:rsidRDefault="000B637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 w:rsidR="004402BB">
          <w:rPr>
            <w:rFonts w:ascii="Times New Roman" w:hAnsi="Times New Roman" w:cs="Times New Roman"/>
            <w:noProof/>
            <w:sz w:val="24"/>
          </w:rPr>
          <w:t>2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101DB0A" w14:textId="77777777" w:rsidR="000B637F" w:rsidRDefault="000B63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4C1459A2" w14:textId="77777777" w:rsidR="005C5F12" w:rsidRPr="00753D79" w:rsidRDefault="0001312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 w:rsidR="004402BB">
          <w:rPr>
            <w:rFonts w:ascii="Times New Roman" w:hAnsi="Times New Roman" w:cs="Times New Roman"/>
            <w:noProof/>
            <w:sz w:val="24"/>
          </w:rPr>
          <w:t>2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3BF723E" w14:textId="77777777" w:rsidR="005C5F12" w:rsidRDefault="00000000">
    <w:pPr>
      <w:pStyle w:val="a4"/>
    </w:pPr>
  </w:p>
  <w:p w14:paraId="228E9EEC" w14:textId="77777777" w:rsidR="005B2024" w:rsidRDefault="005B20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D0F"/>
    <w:multiLevelType w:val="hybridMultilevel"/>
    <w:tmpl w:val="10DC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B5B31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93F2C"/>
    <w:multiLevelType w:val="hybridMultilevel"/>
    <w:tmpl w:val="5588D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C5A69"/>
    <w:multiLevelType w:val="hybridMultilevel"/>
    <w:tmpl w:val="825435FE"/>
    <w:lvl w:ilvl="0" w:tplc="BC940B1A">
      <w:start w:val="28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4559"/>
    <w:multiLevelType w:val="hybridMultilevel"/>
    <w:tmpl w:val="66FA21DC"/>
    <w:lvl w:ilvl="0" w:tplc="E31E9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E73154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24205"/>
    <w:multiLevelType w:val="hybridMultilevel"/>
    <w:tmpl w:val="54827F6E"/>
    <w:lvl w:ilvl="0" w:tplc="D3CE3E0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E959CD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23AE6"/>
    <w:multiLevelType w:val="hybridMultilevel"/>
    <w:tmpl w:val="BDE6AE5A"/>
    <w:lvl w:ilvl="0" w:tplc="A84C1A3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1F0D9F"/>
    <w:multiLevelType w:val="hybridMultilevel"/>
    <w:tmpl w:val="99000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6965B4"/>
    <w:multiLevelType w:val="hybridMultilevel"/>
    <w:tmpl w:val="07F6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BA2DAD"/>
    <w:multiLevelType w:val="hybridMultilevel"/>
    <w:tmpl w:val="1B7A6EBA"/>
    <w:lvl w:ilvl="0" w:tplc="4B8CC45E">
      <w:start w:val="8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4297">
    <w:abstractNumId w:val="6"/>
  </w:num>
  <w:num w:numId="2" w16cid:durableId="1746994021">
    <w:abstractNumId w:val="11"/>
  </w:num>
  <w:num w:numId="3" w16cid:durableId="304820623">
    <w:abstractNumId w:val="4"/>
  </w:num>
  <w:num w:numId="4" w16cid:durableId="38287935">
    <w:abstractNumId w:val="0"/>
  </w:num>
  <w:num w:numId="5" w16cid:durableId="285889450">
    <w:abstractNumId w:val="1"/>
  </w:num>
  <w:num w:numId="6" w16cid:durableId="1259018774">
    <w:abstractNumId w:val="5"/>
  </w:num>
  <w:num w:numId="7" w16cid:durableId="163131804">
    <w:abstractNumId w:val="8"/>
  </w:num>
  <w:num w:numId="8" w16cid:durableId="746534291">
    <w:abstractNumId w:val="10"/>
  </w:num>
  <w:num w:numId="9" w16cid:durableId="439423441">
    <w:abstractNumId w:val="2"/>
  </w:num>
  <w:num w:numId="10" w16cid:durableId="1104030977">
    <w:abstractNumId w:val="12"/>
  </w:num>
  <w:num w:numId="11" w16cid:durableId="1379433172">
    <w:abstractNumId w:val="3"/>
  </w:num>
  <w:num w:numId="12" w16cid:durableId="864713702">
    <w:abstractNumId w:val="7"/>
  </w:num>
  <w:num w:numId="13" w16cid:durableId="1993101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362"/>
    <w:rsid w:val="0001312E"/>
    <w:rsid w:val="00016048"/>
    <w:rsid w:val="000336F7"/>
    <w:rsid w:val="00044970"/>
    <w:rsid w:val="00072232"/>
    <w:rsid w:val="000B637F"/>
    <w:rsid w:val="00152A58"/>
    <w:rsid w:val="001D18A2"/>
    <w:rsid w:val="002B5BD1"/>
    <w:rsid w:val="00351646"/>
    <w:rsid w:val="00361536"/>
    <w:rsid w:val="003B2A87"/>
    <w:rsid w:val="00400E37"/>
    <w:rsid w:val="0043371A"/>
    <w:rsid w:val="004402BB"/>
    <w:rsid w:val="004669F3"/>
    <w:rsid w:val="004812DD"/>
    <w:rsid w:val="004B1990"/>
    <w:rsid w:val="00507824"/>
    <w:rsid w:val="0059765E"/>
    <w:rsid w:val="005B2024"/>
    <w:rsid w:val="005E291A"/>
    <w:rsid w:val="00612C1B"/>
    <w:rsid w:val="006C123F"/>
    <w:rsid w:val="00706A86"/>
    <w:rsid w:val="007371F9"/>
    <w:rsid w:val="00750CC6"/>
    <w:rsid w:val="0079442A"/>
    <w:rsid w:val="007C1A1C"/>
    <w:rsid w:val="007E67E4"/>
    <w:rsid w:val="00832C3B"/>
    <w:rsid w:val="00874BCF"/>
    <w:rsid w:val="008B21B5"/>
    <w:rsid w:val="008B2A9E"/>
    <w:rsid w:val="008C2C59"/>
    <w:rsid w:val="008E12B6"/>
    <w:rsid w:val="009B6903"/>
    <w:rsid w:val="009C039B"/>
    <w:rsid w:val="00AD5EBD"/>
    <w:rsid w:val="00AF52FA"/>
    <w:rsid w:val="00B00CF3"/>
    <w:rsid w:val="00B2531E"/>
    <w:rsid w:val="00B40A40"/>
    <w:rsid w:val="00BA44A0"/>
    <w:rsid w:val="00BC2760"/>
    <w:rsid w:val="00BE3C40"/>
    <w:rsid w:val="00C80623"/>
    <w:rsid w:val="00C925AE"/>
    <w:rsid w:val="00CE3851"/>
    <w:rsid w:val="00D258CD"/>
    <w:rsid w:val="00D76362"/>
    <w:rsid w:val="00DD1574"/>
    <w:rsid w:val="00DD742D"/>
    <w:rsid w:val="00E031FE"/>
    <w:rsid w:val="00E33291"/>
    <w:rsid w:val="00E54C2E"/>
    <w:rsid w:val="00EA367B"/>
    <w:rsid w:val="00ED2398"/>
    <w:rsid w:val="00F859F8"/>
    <w:rsid w:val="00FE0E78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E040"/>
  <w15:docId w15:val="{6D298A65-49BB-4B87-93D4-9A21B84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st=123&amp;field=134&amp;date=21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CE3D-AA01-4EA6-9D63-94B9EEB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2022-10-04T06:40:00Z</dcterms:created>
  <dcterms:modified xsi:type="dcterms:W3CDTF">2022-10-06T14:40:00Z</dcterms:modified>
</cp:coreProperties>
</file>