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37" w:rsidRPr="00575ED3" w:rsidRDefault="008E2F37" w:rsidP="008E2F37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Проект Решения</w:t>
      </w:r>
    </w:p>
    <w:p w:rsidR="008E2F37" w:rsidRPr="00575ED3" w:rsidRDefault="008E2F37" w:rsidP="008E2F37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Вносит: Депутат СД МО Пресненский Пальгова В.О.</w:t>
      </w:r>
    </w:p>
    <w:p w:rsidR="008E2F37" w:rsidRPr="00575ED3" w:rsidRDefault="008E2F37" w:rsidP="008E2F37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Дата внесения: 15.07.2019 г.</w:t>
      </w:r>
    </w:p>
    <w:p w:rsidR="00516A97" w:rsidRPr="009B5006" w:rsidRDefault="00516A97" w:rsidP="008E2F37">
      <w:pPr>
        <w:spacing w:after="0" w:line="240" w:lineRule="auto"/>
        <w:rPr>
          <w:rFonts w:eastAsia="Calibri"/>
        </w:rPr>
      </w:pPr>
    </w:p>
    <w:p w:rsidR="00A4643F" w:rsidRPr="009B5006" w:rsidRDefault="00A4643F" w:rsidP="008E2F37">
      <w:pPr>
        <w:spacing w:after="0" w:line="240" w:lineRule="auto"/>
        <w:rPr>
          <w:rFonts w:eastAsia="Calibri"/>
        </w:rPr>
      </w:pPr>
    </w:p>
    <w:p w:rsidR="00A4643F" w:rsidRPr="009B5006" w:rsidRDefault="00A4643F" w:rsidP="008E2F37">
      <w:pPr>
        <w:spacing w:after="0" w:line="240" w:lineRule="auto"/>
        <w:rPr>
          <w:rFonts w:eastAsia="Calibri"/>
        </w:rPr>
      </w:pPr>
    </w:p>
    <w:p w:rsidR="00A4643F" w:rsidRPr="009B5006" w:rsidRDefault="00A4643F" w:rsidP="008E2F3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A4643F" w:rsidRPr="009B5006" w:rsidTr="00EE2E37">
        <w:tc>
          <w:tcPr>
            <w:tcW w:w="1701" w:type="dxa"/>
          </w:tcPr>
          <w:p w:rsidR="00A4643F" w:rsidRPr="009B5006" w:rsidRDefault="006750AB" w:rsidP="008E2F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A4643F" w:rsidRPr="009B5006">
              <w:rPr>
                <w:rFonts w:ascii="Times New Roman" w:eastAsia="Calibri" w:hAnsi="Times New Roman" w:cs="Times New Roman"/>
              </w:rPr>
              <w:t>/</w:t>
            </w:r>
            <w:r w:rsidR="006D3032">
              <w:rPr>
                <w:rFonts w:ascii="Times New Roman" w:eastAsia="Calibri" w:hAnsi="Times New Roman" w:cs="Times New Roman"/>
              </w:rPr>
              <w:t>1</w:t>
            </w:r>
            <w:r w:rsidR="00A4643F" w:rsidRPr="009B5006">
              <w:rPr>
                <w:rFonts w:ascii="Times New Roman" w:eastAsia="Calibri" w:hAnsi="Times New Roman" w:cs="Times New Roman"/>
              </w:rPr>
              <w:t>/</w:t>
            </w:r>
            <w:r w:rsidR="006D3032">
              <w:rPr>
                <w:rFonts w:ascii="Times New Roman" w:eastAsia="Calibri" w:hAnsi="Times New Roman" w:cs="Times New Roman"/>
              </w:rPr>
              <w:t>409</w:t>
            </w:r>
            <w:r w:rsidR="00A4643F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A4643F" w:rsidRPr="009B5006" w:rsidTr="00EE2E37">
        <w:tc>
          <w:tcPr>
            <w:tcW w:w="1701" w:type="dxa"/>
          </w:tcPr>
          <w:p w:rsidR="00A4643F" w:rsidRPr="009B5006" w:rsidRDefault="006750AB" w:rsidP="008E2F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A4643F">
              <w:rPr>
                <w:rFonts w:ascii="Times New Roman" w:eastAsia="Calibri" w:hAnsi="Times New Roman" w:cs="Times New Roman"/>
              </w:rPr>
              <w:t>.0</w:t>
            </w:r>
            <w:r w:rsidR="006D3032">
              <w:rPr>
                <w:rFonts w:ascii="Times New Roman" w:eastAsia="Calibri" w:hAnsi="Times New Roman" w:cs="Times New Roman"/>
              </w:rPr>
              <w:t>7</w:t>
            </w:r>
            <w:r w:rsidR="00A4643F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9151F0" w:rsidRPr="00D51AAA" w:rsidRDefault="009151F0" w:rsidP="008E2F3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9151F0" w:rsidRPr="00D51AAA" w:rsidTr="00391051">
        <w:tc>
          <w:tcPr>
            <w:tcW w:w="4644" w:type="dxa"/>
          </w:tcPr>
          <w:p w:rsidR="009151F0" w:rsidRPr="00D51AAA" w:rsidRDefault="009151F0" w:rsidP="008E2F3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9151F0" w:rsidRPr="00D51AAA" w:rsidRDefault="009151F0" w:rsidP="008E2F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5EB7" w:rsidRDefault="00825EB7" w:rsidP="008E2F37">
      <w:pPr>
        <w:tabs>
          <w:tab w:val="left" w:pos="6436"/>
        </w:tabs>
        <w:spacing w:after="0" w:line="240" w:lineRule="auto"/>
      </w:pPr>
    </w:p>
    <w:p w:rsidR="008E2F37" w:rsidRDefault="008E2F37" w:rsidP="008E2F37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</w:t>
      </w:r>
      <w:r>
        <w:t>с</w:t>
      </w:r>
      <w:r>
        <w:rPr>
          <w:color w:val="000000"/>
        </w:rPr>
        <w:t>тава муниципального округа Пресненский, рассмотрев обращени</w:t>
      </w:r>
      <w:r>
        <w:t>я</w:t>
      </w:r>
      <w:r>
        <w:rPr>
          <w:color w:val="000000"/>
        </w:rPr>
        <w:t xml:space="preserve"> Префектур</w:t>
      </w:r>
      <w:r>
        <w:t>ы</w:t>
      </w:r>
      <w:r>
        <w:rPr>
          <w:color w:val="000000"/>
        </w:rPr>
        <w:t xml:space="preserve"> ЦАО</w:t>
      </w:r>
      <w:r>
        <w:rPr>
          <w:bCs/>
          <w:color w:val="000000"/>
        </w:rPr>
        <w:t xml:space="preserve"> и </w:t>
      </w:r>
      <w:r w:rsidRPr="008E2F37">
        <w:rPr>
          <w:bCs/>
          <w:color w:val="000000"/>
        </w:rPr>
        <w:t>Протокол от 12.07.2019 №18ПК.19.04. Комиссии по развитию и поддержке малого</w:t>
      </w:r>
      <w:r w:rsidR="000A3DB0">
        <w:rPr>
          <w:bCs/>
          <w:color w:val="000000"/>
        </w:rPr>
        <w:t xml:space="preserve"> бизнеса</w:t>
      </w:r>
      <w:r>
        <w:rPr>
          <w:color w:val="000000"/>
        </w:rPr>
        <w:t>:</w:t>
      </w:r>
    </w:p>
    <w:p w:rsidR="00C43A8C" w:rsidRDefault="006E531A" w:rsidP="008E2F37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E531A">
        <w:t>Ц</w:t>
      </w:r>
      <w:r>
        <w:t xml:space="preserve">АО от </w:t>
      </w:r>
      <w:r w:rsidR="008E2F37">
        <w:t>01</w:t>
      </w:r>
      <w:r>
        <w:t>.0</w:t>
      </w:r>
      <w:r w:rsidR="008E2F37">
        <w:t>7</w:t>
      </w:r>
      <w:r>
        <w:t>.2019 № ЦАО-07-11-</w:t>
      </w:r>
      <w:r w:rsidR="008E2F37">
        <w:t>996</w:t>
      </w:r>
      <w:r>
        <w:t xml:space="preserve">/9 (наш </w:t>
      </w:r>
      <w:proofErr w:type="spellStart"/>
      <w:r>
        <w:t>вх</w:t>
      </w:r>
      <w:proofErr w:type="spellEnd"/>
      <w:r>
        <w:t xml:space="preserve">. от </w:t>
      </w:r>
      <w:r w:rsidR="008E2F37">
        <w:t>02</w:t>
      </w:r>
      <w:r>
        <w:t>.0</w:t>
      </w:r>
      <w:r w:rsidR="008E2F37">
        <w:t>7</w:t>
      </w:r>
      <w:r>
        <w:t xml:space="preserve">.2019 № </w:t>
      </w:r>
      <w:r w:rsidR="008E2F37">
        <w:t>375</w:t>
      </w:r>
      <w:r w:rsidRPr="006E531A">
        <w:t>-Д);</w:t>
      </w:r>
    </w:p>
    <w:p w:rsidR="008E2F37" w:rsidRDefault="008E2F37" w:rsidP="008E2F37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E531A">
        <w:t>Ц</w:t>
      </w:r>
      <w:r>
        <w:t xml:space="preserve">АО от 01.07.2019 № ЦАО-07-11-965/9 (наш </w:t>
      </w:r>
      <w:proofErr w:type="spellStart"/>
      <w:r>
        <w:t>вх</w:t>
      </w:r>
      <w:proofErr w:type="spellEnd"/>
      <w:r>
        <w:t>. от 02.07.2019 № 376</w:t>
      </w:r>
      <w:r w:rsidRPr="006E531A">
        <w:t>-Д);</w:t>
      </w:r>
    </w:p>
    <w:p w:rsidR="008E2F37" w:rsidRDefault="008E2F37" w:rsidP="008E2F37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6E531A">
        <w:t>Ц</w:t>
      </w:r>
      <w:r>
        <w:t xml:space="preserve">АО от 08.07.2019 № ЦАО-07-11-1021/9 (наш </w:t>
      </w:r>
      <w:proofErr w:type="spellStart"/>
      <w:r>
        <w:t>вх</w:t>
      </w:r>
      <w:proofErr w:type="spellEnd"/>
      <w:r>
        <w:t>. от 10.07.2019 № 386</w:t>
      </w:r>
      <w:r w:rsidRPr="006E531A">
        <w:t>-Д)</w:t>
      </w:r>
      <w:r>
        <w:t>;</w:t>
      </w:r>
    </w:p>
    <w:p w:rsidR="00A10337" w:rsidRPr="009151F0" w:rsidRDefault="00A10337" w:rsidP="008E2F37">
      <w:pPr>
        <w:spacing w:after="0" w:line="240" w:lineRule="auto"/>
      </w:pPr>
    </w:p>
    <w:p w:rsidR="00825EB7" w:rsidRPr="0097401C" w:rsidRDefault="0097401C" w:rsidP="008E2F37">
      <w:pPr>
        <w:pStyle w:val="1"/>
        <w:spacing w:before="0" w:after="0"/>
        <w:jc w:val="center"/>
        <w:rPr>
          <w:sz w:val="24"/>
          <w:szCs w:val="36"/>
        </w:rPr>
      </w:pPr>
      <w:r w:rsidRPr="0097401C">
        <w:rPr>
          <w:sz w:val="24"/>
          <w:szCs w:val="36"/>
        </w:rPr>
        <w:t>Совет депутатов решил:</w:t>
      </w:r>
    </w:p>
    <w:p w:rsidR="00825EB7" w:rsidRDefault="0097401C" w:rsidP="008E2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Согласовать проект изменения схемы размещения сезонных </w:t>
      </w:r>
      <w:r w:rsidR="008E2F37">
        <w:rPr>
          <w:color w:val="000000"/>
        </w:rPr>
        <w:t xml:space="preserve">(летних) </w:t>
      </w:r>
      <w:r>
        <w:rPr>
          <w:color w:val="000000"/>
        </w:rPr>
        <w:t xml:space="preserve">кафе в части включения </w:t>
      </w:r>
      <w:r w:rsidR="008E2F37">
        <w:rPr>
          <w:color w:val="000000"/>
        </w:rPr>
        <w:t xml:space="preserve">сезонных (летних) </w:t>
      </w:r>
      <w:r w:rsidR="008E2F37" w:rsidRPr="00AE50FF">
        <w:rPr>
          <w:color w:val="000000"/>
        </w:rPr>
        <w:t>кафе при стационарн</w:t>
      </w:r>
      <w:r w:rsidR="008E2F37" w:rsidRPr="00AE50FF">
        <w:t>ых</w:t>
      </w:r>
      <w:r w:rsidR="008E2F37" w:rsidRPr="00AE50FF">
        <w:rPr>
          <w:color w:val="000000"/>
        </w:rPr>
        <w:t xml:space="preserve"> предприяти</w:t>
      </w:r>
      <w:r w:rsidR="008E2F37" w:rsidRPr="00AE50FF">
        <w:t>ях</w:t>
      </w:r>
      <w:r w:rsidR="008E2F37" w:rsidRPr="00AE50FF">
        <w:rPr>
          <w:color w:val="000000"/>
        </w:rPr>
        <w:t xml:space="preserve"> общественного питания</w:t>
      </w:r>
      <w:r w:rsidR="008E2F37">
        <w:rPr>
          <w:color w:val="000000"/>
        </w:rPr>
        <w:t xml:space="preserve"> в схему, согласно приложению к настоящему Решению.</w:t>
      </w:r>
    </w:p>
    <w:p w:rsidR="00825EB7" w:rsidRDefault="0097401C" w:rsidP="008E2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825EB7" w:rsidRDefault="0097401C" w:rsidP="008E2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825EB7" w:rsidRDefault="0097401C" w:rsidP="008E2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принятия.</w:t>
      </w:r>
    </w:p>
    <w:p w:rsidR="008E2F37" w:rsidRPr="00AE50FF" w:rsidRDefault="008E2F37" w:rsidP="008E2F37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AE50FF">
        <w:t xml:space="preserve">Контроль за исполнением настоящего Решения возложить на </w:t>
      </w:r>
      <w:r>
        <w:t>главу муниципального округа Пресненский Д.П. Юмалина</w:t>
      </w:r>
      <w:r w:rsidRPr="00AE50FF">
        <w:t>.</w:t>
      </w:r>
    </w:p>
    <w:p w:rsidR="00825EB7" w:rsidRDefault="00825EB7" w:rsidP="008E2F37">
      <w:pPr>
        <w:tabs>
          <w:tab w:val="left" w:pos="6436"/>
        </w:tabs>
        <w:spacing w:after="0" w:line="240" w:lineRule="auto"/>
        <w:jc w:val="both"/>
      </w:pPr>
    </w:p>
    <w:p w:rsidR="00A4643F" w:rsidRDefault="00A4643F" w:rsidP="008E2F37">
      <w:pPr>
        <w:tabs>
          <w:tab w:val="left" w:pos="6436"/>
        </w:tabs>
        <w:spacing w:after="0" w:line="240" w:lineRule="auto"/>
        <w:jc w:val="both"/>
      </w:pPr>
    </w:p>
    <w:p w:rsidR="008E2F37" w:rsidRDefault="008E2F37" w:rsidP="008E2F37">
      <w:pPr>
        <w:tabs>
          <w:tab w:val="left" w:pos="6436"/>
        </w:tabs>
        <w:spacing w:after="0" w:line="240" w:lineRule="auto"/>
        <w:jc w:val="both"/>
      </w:pPr>
    </w:p>
    <w:tbl>
      <w:tblPr>
        <w:tblW w:w="93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8E2F37" w:rsidRPr="00AE50FF" w:rsidTr="00864561">
        <w:tc>
          <w:tcPr>
            <w:tcW w:w="2830" w:type="dxa"/>
          </w:tcPr>
          <w:p w:rsidR="008E2F37" w:rsidRPr="00AE50FF" w:rsidRDefault="008E2F37" w:rsidP="00864561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AE50FF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8E2F37" w:rsidRPr="00AE50FF" w:rsidRDefault="008E2F37" w:rsidP="00864561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8E2F37" w:rsidRPr="00AE50FF" w:rsidRDefault="008E2F37" w:rsidP="00864561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 w:rsidRPr="00AE50FF">
              <w:rPr>
                <w:b/>
              </w:rPr>
              <w:t>Д.П. Юмалин</w:t>
            </w:r>
          </w:p>
        </w:tc>
      </w:tr>
    </w:tbl>
    <w:p w:rsidR="008E2F37" w:rsidRPr="008A4E4D" w:rsidRDefault="008E2F37" w:rsidP="008E2F37">
      <w:pPr>
        <w:tabs>
          <w:tab w:val="left" w:pos="6436"/>
        </w:tabs>
        <w:spacing w:after="0" w:line="240" w:lineRule="auto"/>
        <w:sectPr w:rsidR="008E2F37" w:rsidRPr="008A4E4D" w:rsidSect="008E2F37">
          <w:footerReference w:type="even" r:id="rId8"/>
          <w:footerReference w:type="default" r:id="rId9"/>
          <w:pgSz w:w="11901" w:h="1681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  <w:gridCol w:w="4705"/>
      </w:tblGrid>
      <w:tr w:rsidR="008E2F37" w:rsidTr="00864561">
        <w:tc>
          <w:tcPr>
            <w:tcW w:w="4704" w:type="dxa"/>
          </w:tcPr>
          <w:p w:rsidR="008E2F37" w:rsidRDefault="008E2F37" w:rsidP="00864561">
            <w:pPr>
              <w:tabs>
                <w:tab w:val="left" w:pos="6436"/>
              </w:tabs>
            </w:pPr>
          </w:p>
        </w:tc>
        <w:tc>
          <w:tcPr>
            <w:tcW w:w="4704" w:type="dxa"/>
          </w:tcPr>
          <w:p w:rsidR="008E2F37" w:rsidRDefault="008E2F37" w:rsidP="00864561">
            <w:pPr>
              <w:tabs>
                <w:tab w:val="left" w:pos="6436"/>
              </w:tabs>
            </w:pPr>
          </w:p>
        </w:tc>
        <w:tc>
          <w:tcPr>
            <w:tcW w:w="4705" w:type="dxa"/>
          </w:tcPr>
          <w:p w:rsidR="008E2F37" w:rsidRDefault="008E2F37" w:rsidP="00864561">
            <w:pPr>
              <w:tabs>
                <w:tab w:val="left" w:pos="6436"/>
              </w:tabs>
            </w:pPr>
            <w:r w:rsidRPr="00732C35">
              <w:rPr>
                <w:b/>
                <w:bCs/>
              </w:rPr>
              <w:t>Приложение</w:t>
            </w:r>
            <w:r w:rsidRPr="00732C35">
              <w:br/>
              <w:t>к Решению Совета депутатов муниципального округа Пресненский</w:t>
            </w:r>
          </w:p>
          <w:p w:rsidR="008E2F37" w:rsidRDefault="008E2F37" w:rsidP="00864561">
            <w:pPr>
              <w:tabs>
                <w:tab w:val="left" w:pos="6436"/>
              </w:tabs>
            </w:pPr>
            <w:r>
              <w:t xml:space="preserve">от </w:t>
            </w:r>
            <w:r w:rsidR="006750AB">
              <w:t>24</w:t>
            </w:r>
            <w:r>
              <w:t>.07.2019 №</w:t>
            </w:r>
            <w:r w:rsidR="006750AB">
              <w:t>30</w:t>
            </w:r>
            <w:bookmarkStart w:id="0" w:name="_GoBack"/>
            <w:bookmarkEnd w:id="0"/>
            <w:r>
              <w:t>/1/409-СД</w:t>
            </w:r>
          </w:p>
        </w:tc>
      </w:tr>
    </w:tbl>
    <w:p w:rsidR="008E2F37" w:rsidRDefault="008E2F37" w:rsidP="008E2F37">
      <w:pPr>
        <w:tabs>
          <w:tab w:val="left" w:pos="6436"/>
        </w:tabs>
        <w:spacing w:after="0" w:line="240" w:lineRule="auto"/>
      </w:pPr>
    </w:p>
    <w:p w:rsidR="008E2F37" w:rsidRDefault="008E2F37" w:rsidP="008E2F37">
      <w:pPr>
        <w:pBdr>
          <w:bottom w:val="single" w:sz="12" w:space="1" w:color="auto"/>
        </w:pBdr>
        <w:tabs>
          <w:tab w:val="left" w:pos="6436"/>
        </w:tabs>
        <w:spacing w:after="0" w:line="240" w:lineRule="auto"/>
      </w:pPr>
      <w:r w:rsidRPr="00732C35">
        <w:rPr>
          <w:b/>
          <w:bCs/>
        </w:rPr>
        <w:t>Проект</w:t>
      </w:r>
      <w:r w:rsidRPr="00732C35">
        <w:rPr>
          <w:b/>
          <w:bCs/>
        </w:rPr>
        <w:br/>
      </w:r>
      <w:r>
        <w:t>изменения схемы размещения сезонных (летних) кафе при стационарных предприятиях общественного питания</w:t>
      </w:r>
    </w:p>
    <w:p w:rsidR="008E2F37" w:rsidRDefault="008E2F37" w:rsidP="008E2F37">
      <w:pPr>
        <w:tabs>
          <w:tab w:val="left" w:pos="6436"/>
        </w:tabs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8"/>
        <w:gridCol w:w="1566"/>
        <w:gridCol w:w="3093"/>
        <w:gridCol w:w="1909"/>
        <w:gridCol w:w="2083"/>
        <w:gridCol w:w="2693"/>
        <w:gridCol w:w="2211"/>
      </w:tblGrid>
      <w:tr w:rsidR="008E2F37" w:rsidRPr="004A2BD7" w:rsidTr="00864561">
        <w:tc>
          <w:tcPr>
            <w:tcW w:w="558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>№</w:t>
            </w:r>
          </w:p>
        </w:tc>
        <w:tc>
          <w:tcPr>
            <w:tcW w:w="1566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>Район</w:t>
            </w:r>
          </w:p>
        </w:tc>
        <w:tc>
          <w:tcPr>
            <w:tcW w:w="3093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>Вид объекта</w:t>
            </w:r>
          </w:p>
        </w:tc>
        <w:tc>
          <w:tcPr>
            <w:tcW w:w="1909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>Хозяйствующий субъект</w:t>
            </w:r>
          </w:p>
        </w:tc>
        <w:tc>
          <w:tcPr>
            <w:tcW w:w="2083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>Адрес</w:t>
            </w:r>
          </w:p>
        </w:tc>
        <w:tc>
          <w:tcPr>
            <w:tcW w:w="2693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>Специализация</w:t>
            </w:r>
          </w:p>
        </w:tc>
        <w:tc>
          <w:tcPr>
            <w:tcW w:w="2211" w:type="dxa"/>
            <w:vAlign w:val="center"/>
          </w:tcPr>
          <w:p w:rsidR="008E2F37" w:rsidRPr="004A2BD7" w:rsidRDefault="008E2F37" w:rsidP="00864561">
            <w:pPr>
              <w:tabs>
                <w:tab w:val="left" w:pos="6436"/>
              </w:tabs>
              <w:jc w:val="center"/>
            </w:pPr>
            <w:r w:rsidRPr="004A2BD7">
              <w:t xml:space="preserve">Площадь места размещения, </w:t>
            </w:r>
            <w:proofErr w:type="spellStart"/>
            <w:r w:rsidRPr="004A2BD7">
              <w:t>кв.м</w:t>
            </w:r>
            <w:proofErr w:type="spellEnd"/>
            <w:r w:rsidRPr="004A2BD7">
              <w:t>.</w:t>
            </w:r>
          </w:p>
        </w:tc>
      </w:tr>
      <w:tr w:rsidR="008E2F37" w:rsidRPr="004A2BD7" w:rsidTr="00864561">
        <w:tc>
          <w:tcPr>
            <w:tcW w:w="558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 w:rsidRPr="004A2BD7">
              <w:t>1</w:t>
            </w:r>
          </w:p>
        </w:tc>
        <w:tc>
          <w:tcPr>
            <w:tcW w:w="1566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Пресненский</w:t>
            </w:r>
          </w:p>
        </w:tc>
        <w:tc>
          <w:tcPr>
            <w:tcW w:w="3093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 w:rsidRPr="004A2BD7"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ООО «Мясоед 4»</w:t>
            </w:r>
          </w:p>
        </w:tc>
        <w:tc>
          <w:tcPr>
            <w:tcW w:w="2083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Б. Никитская ул., д.23/14/9</w:t>
            </w:r>
          </w:p>
        </w:tc>
        <w:tc>
          <w:tcPr>
            <w:tcW w:w="2693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 w:rsidRPr="004A2BD7">
              <w:t>Продукция общественного питания</w:t>
            </w:r>
          </w:p>
        </w:tc>
        <w:tc>
          <w:tcPr>
            <w:tcW w:w="2211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 xml:space="preserve">17,242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E2F37" w:rsidRPr="004A2BD7" w:rsidTr="00864561">
        <w:tc>
          <w:tcPr>
            <w:tcW w:w="558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 w:rsidRPr="004A2BD7">
              <w:t>2</w:t>
            </w:r>
          </w:p>
        </w:tc>
        <w:tc>
          <w:tcPr>
            <w:tcW w:w="1566" w:type="dxa"/>
          </w:tcPr>
          <w:p w:rsidR="008E2F37" w:rsidRDefault="008E2F37" w:rsidP="00864561">
            <w:r w:rsidRPr="002B5166">
              <w:t>Пресненский</w:t>
            </w:r>
          </w:p>
        </w:tc>
        <w:tc>
          <w:tcPr>
            <w:tcW w:w="3093" w:type="dxa"/>
          </w:tcPr>
          <w:p w:rsidR="008E2F37" w:rsidRDefault="008E2F37" w:rsidP="00864561">
            <w:r w:rsidRPr="00D12F2B"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ООО «</w:t>
            </w:r>
            <w:r w:rsidR="00FC0B18">
              <w:t>Эн</w:t>
            </w:r>
            <w:r w:rsidR="00FC0B18">
              <w:rPr>
                <w:lang w:val="en-US"/>
              </w:rPr>
              <w:t>’</w:t>
            </w:r>
            <w:r w:rsidR="00FC0B18">
              <w:t>Джой</w:t>
            </w:r>
            <w:r>
              <w:t>»</w:t>
            </w:r>
          </w:p>
        </w:tc>
        <w:tc>
          <w:tcPr>
            <w:tcW w:w="2083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Бо</w:t>
            </w:r>
            <w:r w:rsidR="00FC0B18">
              <w:t xml:space="preserve">гословский </w:t>
            </w:r>
            <w:r>
              <w:t>пер., д.1</w:t>
            </w:r>
            <w:r w:rsidR="00FC0B18">
              <w:t>6/6, стр.1</w:t>
            </w:r>
          </w:p>
        </w:tc>
        <w:tc>
          <w:tcPr>
            <w:tcW w:w="2693" w:type="dxa"/>
          </w:tcPr>
          <w:p w:rsidR="008E2F37" w:rsidRDefault="008E2F37" w:rsidP="00864561">
            <w:r w:rsidRPr="00A20FA0">
              <w:t>Продукция общественного питания</w:t>
            </w:r>
          </w:p>
        </w:tc>
        <w:tc>
          <w:tcPr>
            <w:tcW w:w="2211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1</w:t>
            </w:r>
            <w:r w:rsidR="00FC0B18">
              <w:t>6</w:t>
            </w:r>
            <w:r>
              <w:t>,</w:t>
            </w:r>
            <w:r w:rsidR="00FC0B18">
              <w:t>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E2F37" w:rsidRPr="004A2BD7" w:rsidTr="00864561">
        <w:tc>
          <w:tcPr>
            <w:tcW w:w="558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 w:rsidRPr="004A2BD7">
              <w:t>3</w:t>
            </w:r>
          </w:p>
        </w:tc>
        <w:tc>
          <w:tcPr>
            <w:tcW w:w="1566" w:type="dxa"/>
          </w:tcPr>
          <w:p w:rsidR="008E2F37" w:rsidRDefault="008E2F37" w:rsidP="00864561">
            <w:r w:rsidRPr="002B5166">
              <w:t>Пресненский</w:t>
            </w:r>
          </w:p>
        </w:tc>
        <w:tc>
          <w:tcPr>
            <w:tcW w:w="3093" w:type="dxa"/>
          </w:tcPr>
          <w:p w:rsidR="008E2F37" w:rsidRDefault="008E2F37" w:rsidP="00864561">
            <w:r w:rsidRPr="00D12F2B">
              <w:t>Сезонное кафе при стационарном предприятии общественного питания</w:t>
            </w:r>
          </w:p>
        </w:tc>
        <w:tc>
          <w:tcPr>
            <w:tcW w:w="1909" w:type="dxa"/>
          </w:tcPr>
          <w:p w:rsidR="008E2F37" w:rsidRPr="004A2BD7" w:rsidRDefault="008E2F37" w:rsidP="00864561">
            <w:pPr>
              <w:tabs>
                <w:tab w:val="left" w:pos="6436"/>
              </w:tabs>
            </w:pPr>
            <w:r>
              <w:t>ООО «</w:t>
            </w:r>
            <w:r w:rsidR="00FC0B18">
              <w:t>МПЛ</w:t>
            </w:r>
            <w:r>
              <w:t>»</w:t>
            </w:r>
          </w:p>
        </w:tc>
        <w:tc>
          <w:tcPr>
            <w:tcW w:w="2083" w:type="dxa"/>
          </w:tcPr>
          <w:p w:rsidR="008E2F37" w:rsidRPr="004A2BD7" w:rsidRDefault="00FC0B18" w:rsidP="00864561">
            <w:pPr>
              <w:tabs>
                <w:tab w:val="left" w:pos="6436"/>
              </w:tabs>
            </w:pPr>
            <w:r>
              <w:t>Пресненская наб</w:t>
            </w:r>
            <w:r w:rsidR="008E2F37">
              <w:t>., д.</w:t>
            </w:r>
            <w:r>
              <w:t>10</w:t>
            </w:r>
            <w:r w:rsidR="008E2F37">
              <w:t>, стр.</w:t>
            </w:r>
            <w:r>
              <w:t>2</w:t>
            </w:r>
          </w:p>
        </w:tc>
        <w:tc>
          <w:tcPr>
            <w:tcW w:w="2693" w:type="dxa"/>
          </w:tcPr>
          <w:p w:rsidR="008E2F37" w:rsidRDefault="008E2F37" w:rsidP="00864561">
            <w:r w:rsidRPr="00A20FA0">
              <w:t>Продукция общественного питания</w:t>
            </w:r>
          </w:p>
        </w:tc>
        <w:tc>
          <w:tcPr>
            <w:tcW w:w="2211" w:type="dxa"/>
          </w:tcPr>
          <w:p w:rsidR="008E2F37" w:rsidRPr="004A2BD7" w:rsidRDefault="00FC0B18" w:rsidP="00864561">
            <w:pPr>
              <w:tabs>
                <w:tab w:val="left" w:pos="6436"/>
              </w:tabs>
            </w:pPr>
            <w:r>
              <w:t>57,0</w:t>
            </w:r>
            <w:r w:rsidR="008E2F37">
              <w:t xml:space="preserve"> </w:t>
            </w:r>
            <w:proofErr w:type="spellStart"/>
            <w:r w:rsidR="008E2F37">
              <w:t>кв.м</w:t>
            </w:r>
            <w:proofErr w:type="spellEnd"/>
            <w:r w:rsidR="008E2F37">
              <w:t>.</w:t>
            </w:r>
          </w:p>
        </w:tc>
      </w:tr>
    </w:tbl>
    <w:p w:rsidR="008E2F37" w:rsidRPr="00AE50FF" w:rsidRDefault="008E2F37" w:rsidP="008E2F37">
      <w:pPr>
        <w:tabs>
          <w:tab w:val="left" w:pos="6436"/>
        </w:tabs>
        <w:spacing w:after="0" w:line="240" w:lineRule="auto"/>
      </w:pPr>
    </w:p>
    <w:p w:rsidR="00503CC1" w:rsidRDefault="00503CC1" w:rsidP="008E2F37">
      <w:pPr>
        <w:tabs>
          <w:tab w:val="left" w:pos="6436"/>
        </w:tabs>
        <w:spacing w:after="0" w:line="240" w:lineRule="auto"/>
        <w:jc w:val="both"/>
      </w:pPr>
    </w:p>
    <w:sectPr w:rsidR="00503CC1" w:rsidSect="008E2F37">
      <w:footerReference w:type="even" r:id="rId10"/>
      <w:footerReference w:type="default" r:id="rId11"/>
      <w:pgSz w:w="16840" w:h="11900" w:orient="landscape"/>
      <w:pgMar w:top="850" w:right="1134" w:bottom="1701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51" w:rsidRDefault="007F5D51" w:rsidP="00A4643F">
      <w:pPr>
        <w:spacing w:after="0" w:line="240" w:lineRule="auto"/>
      </w:pPr>
      <w:r>
        <w:separator/>
      </w:r>
    </w:p>
  </w:endnote>
  <w:endnote w:type="continuationSeparator" w:id="0">
    <w:p w:rsidR="007F5D51" w:rsidRDefault="007F5D51" w:rsidP="00A4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107956001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8E2F37" w:rsidRDefault="008E2F37" w:rsidP="0077704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8E2F37" w:rsidRDefault="008E2F37" w:rsidP="00FF7103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37" w:rsidRDefault="008E2F37" w:rsidP="00FF7103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1487819836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A4643F" w:rsidRDefault="00A4643F" w:rsidP="00A3172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A4643F" w:rsidRDefault="00A4643F" w:rsidP="00A4643F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885802083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A4643F" w:rsidRDefault="00A4643F" w:rsidP="00A31726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364B7A"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:rsidR="00A4643F" w:rsidRDefault="00A4643F" w:rsidP="00A4643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51" w:rsidRDefault="007F5D51" w:rsidP="00A4643F">
      <w:pPr>
        <w:spacing w:after="0" w:line="240" w:lineRule="auto"/>
      </w:pPr>
      <w:r>
        <w:separator/>
      </w:r>
    </w:p>
  </w:footnote>
  <w:footnote w:type="continuationSeparator" w:id="0">
    <w:p w:rsidR="007F5D51" w:rsidRDefault="007F5D51" w:rsidP="00A4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2FA8"/>
    <w:multiLevelType w:val="hybridMultilevel"/>
    <w:tmpl w:val="1DC44078"/>
    <w:lvl w:ilvl="0" w:tplc="7DF0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2AA6"/>
    <w:multiLevelType w:val="multilevel"/>
    <w:tmpl w:val="BE462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0F10"/>
    <w:multiLevelType w:val="multilevel"/>
    <w:tmpl w:val="32241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7"/>
    <w:rsid w:val="00014A0A"/>
    <w:rsid w:val="000303D5"/>
    <w:rsid w:val="00065C6E"/>
    <w:rsid w:val="00084303"/>
    <w:rsid w:val="000847AE"/>
    <w:rsid w:val="000A3DB0"/>
    <w:rsid w:val="000B35DE"/>
    <w:rsid w:val="0010503B"/>
    <w:rsid w:val="00121B17"/>
    <w:rsid w:val="001773B3"/>
    <w:rsid w:val="001D0C13"/>
    <w:rsid w:val="001F3B34"/>
    <w:rsid w:val="00257291"/>
    <w:rsid w:val="002930D4"/>
    <w:rsid w:val="00353D2C"/>
    <w:rsid w:val="00364B7A"/>
    <w:rsid w:val="003D4CBE"/>
    <w:rsid w:val="003F7F88"/>
    <w:rsid w:val="00476729"/>
    <w:rsid w:val="004B4D62"/>
    <w:rsid w:val="004E4879"/>
    <w:rsid w:val="00503CC1"/>
    <w:rsid w:val="00516A97"/>
    <w:rsid w:val="00605C9D"/>
    <w:rsid w:val="0063410B"/>
    <w:rsid w:val="00650D4B"/>
    <w:rsid w:val="0067075E"/>
    <w:rsid w:val="006750AB"/>
    <w:rsid w:val="006D3032"/>
    <w:rsid w:val="006E531A"/>
    <w:rsid w:val="007033C8"/>
    <w:rsid w:val="00704E57"/>
    <w:rsid w:val="007530B4"/>
    <w:rsid w:val="007C5CF9"/>
    <w:rsid w:val="007F5D51"/>
    <w:rsid w:val="00825EB7"/>
    <w:rsid w:val="008A4E4D"/>
    <w:rsid w:val="008E2F37"/>
    <w:rsid w:val="009151F0"/>
    <w:rsid w:val="00944923"/>
    <w:rsid w:val="0097401C"/>
    <w:rsid w:val="009C3EB9"/>
    <w:rsid w:val="00A074B9"/>
    <w:rsid w:val="00A10337"/>
    <w:rsid w:val="00A32046"/>
    <w:rsid w:val="00A42D18"/>
    <w:rsid w:val="00A4643F"/>
    <w:rsid w:val="00B06997"/>
    <w:rsid w:val="00B21AA5"/>
    <w:rsid w:val="00B35326"/>
    <w:rsid w:val="00B70975"/>
    <w:rsid w:val="00C43A8C"/>
    <w:rsid w:val="00C97209"/>
    <w:rsid w:val="00D00D64"/>
    <w:rsid w:val="00EE373A"/>
    <w:rsid w:val="00F07FBE"/>
    <w:rsid w:val="00F30546"/>
    <w:rsid w:val="00F366C0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763D"/>
  <w15:docId w15:val="{0C1141BC-6048-4759-A0BE-2504C32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39"/>
    <w:rsid w:val="009151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1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D6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4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643F"/>
  </w:style>
  <w:style w:type="paragraph" w:styleId="ae">
    <w:name w:val="footer"/>
    <w:basedOn w:val="a"/>
    <w:link w:val="af"/>
    <w:uiPriority w:val="99"/>
    <w:unhideWhenUsed/>
    <w:rsid w:val="00A4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643F"/>
  </w:style>
  <w:style w:type="character" w:styleId="af0">
    <w:name w:val="page number"/>
    <w:basedOn w:val="a0"/>
    <w:uiPriority w:val="99"/>
    <w:semiHidden/>
    <w:unhideWhenUsed/>
    <w:rsid w:val="00A4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2E59-3D8E-3E4B-86BD-3E7FC95C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14</cp:revision>
  <cp:lastPrinted>2019-07-16T15:09:00Z</cp:lastPrinted>
  <dcterms:created xsi:type="dcterms:W3CDTF">2019-06-11T11:56:00Z</dcterms:created>
  <dcterms:modified xsi:type="dcterms:W3CDTF">2019-07-22T10:15:00Z</dcterms:modified>
</cp:coreProperties>
</file>