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3F79" w14:textId="45A04833" w:rsidR="00424C9B" w:rsidRPr="00AB5807" w:rsidRDefault="00192651" w:rsidP="007F2F2F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324035AE" w14:textId="36ED6E0B" w:rsidR="00424C9B" w:rsidRPr="000A6622" w:rsidRDefault="00424C9B" w:rsidP="00210B7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Внесен</w:t>
      </w:r>
      <w:r w:rsidR="007F2F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главой муниципального округа Пресненский</w:t>
      </w:r>
    </w:p>
    <w:p w14:paraId="0E660638" w14:textId="05BE0E1A" w:rsidR="00424C9B" w:rsidRPr="000A6622" w:rsidRDefault="008F7DE5" w:rsidP="00210B7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Юмалиным</w:t>
      </w:r>
      <w:proofErr w:type="spellEnd"/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Д. П.</w:t>
      </w:r>
    </w:p>
    <w:p w14:paraId="00442824" w14:textId="292B9E5E" w:rsidR="00424C9B" w:rsidRPr="000A6622" w:rsidRDefault="00424C9B" w:rsidP="00210B7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Дата внесения: </w:t>
      </w:r>
      <w:r w:rsidR="008F7DE5"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8C5DB5"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4F1BED"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сентября</w:t>
      </w: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2022 года</w:t>
      </w:r>
      <w:r w:rsidR="008C5DB5"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9030CD1" w14:textId="4141240D" w:rsidR="008C5DB5" w:rsidRPr="000A6622" w:rsidRDefault="008C5DB5" w:rsidP="00210B7B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Заключение по результатам антикоррупционной экспертизы </w:t>
      </w: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от </w:t>
      </w:r>
      <w:r w:rsidR="0060185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30</w:t>
      </w:r>
      <w:r w:rsidRPr="000A662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сентября 2022 года.</w:t>
      </w:r>
    </w:p>
    <w:p w14:paraId="04DE18F8" w14:textId="2EB846AB" w:rsidR="00192651" w:rsidRDefault="00192651" w:rsidP="00210B7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1F44D5C" w14:textId="77777777" w:rsidR="00232BFE" w:rsidRPr="00AB5807" w:rsidRDefault="00232BFE" w:rsidP="00210B7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2E1295DB" w:rsidR="007A5A6B" w:rsidRDefault="00232BFE" w:rsidP="00232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BFE">
        <w:rPr>
          <w:rFonts w:ascii="Times New Roman" w:hAnsi="Times New Roman" w:cs="Times New Roman"/>
          <w:bCs/>
          <w:sz w:val="28"/>
          <w:szCs w:val="28"/>
        </w:rPr>
        <w:t>12.10.2022 №0</w:t>
      </w:r>
      <w:r w:rsidRPr="005C3F56">
        <w:rPr>
          <w:rFonts w:ascii="Times New Roman" w:hAnsi="Times New Roman" w:cs="Times New Roman"/>
          <w:bCs/>
          <w:sz w:val="28"/>
          <w:szCs w:val="28"/>
        </w:rPr>
        <w:t>2</w:t>
      </w:r>
      <w:r w:rsidRPr="00232BFE">
        <w:rPr>
          <w:rFonts w:ascii="Times New Roman" w:hAnsi="Times New Roman" w:cs="Times New Roman"/>
          <w:bCs/>
          <w:sz w:val="28"/>
          <w:szCs w:val="28"/>
        </w:rPr>
        <w:t>.</w:t>
      </w:r>
      <w:r w:rsidRPr="005C3F5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32BFE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32BFE">
        <w:rPr>
          <w:rFonts w:ascii="Times New Roman" w:hAnsi="Times New Roman" w:cs="Times New Roman"/>
          <w:bCs/>
          <w:sz w:val="28"/>
          <w:szCs w:val="28"/>
        </w:rPr>
        <w:t>0</w:t>
      </w:r>
    </w:p>
    <w:p w14:paraId="5C78F2EA" w14:textId="77777777" w:rsidR="00232BFE" w:rsidRPr="00232BFE" w:rsidRDefault="00232BFE" w:rsidP="00232BF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78349A" w14:textId="25B0CA04" w:rsidR="00B85630" w:rsidRPr="00AB5807" w:rsidRDefault="0079281D" w:rsidP="0079281D">
      <w:pPr>
        <w:shd w:val="clear" w:color="auto" w:fill="FFFFFF"/>
        <w:tabs>
          <w:tab w:val="left" w:pos="4962"/>
        </w:tabs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 </w:t>
      </w:r>
      <w:r w:rsidR="003904E8"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б</w:t>
      </w:r>
      <w:r w:rsidRPr="00AB5807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юджетно-финансовой комиссии Совета депутатов муниципального округа Пресненский </w:t>
      </w:r>
    </w:p>
    <w:p w14:paraId="79DF8A77" w14:textId="487FC6EF" w:rsidR="00B85630" w:rsidRPr="00AB5807" w:rsidRDefault="00B85630" w:rsidP="00B85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2A7C73F5" w14:textId="116BC807" w:rsidR="00192651" w:rsidRPr="00AB5807" w:rsidRDefault="00B85630" w:rsidP="001C32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</w:t>
      </w:r>
      <w:r w:rsidR="004F1BE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 </w:t>
      </w:r>
      <w:r w:rsidR="0079281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пунктом 9 статьи 5 и подпунктом 10 пункта 1 статьи 6 </w:t>
      </w:r>
      <w:r w:rsidR="00192651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с изменениями, внесёнными решениями Совета депутатов муниципального округа Пресненский от 9 июня 2021 года № 54/01/670-СД, </w:t>
      </w:r>
      <w:r w:rsidR="0079281D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B42413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от 22 декабря 2021 года № 58/06/732-СД и от 25 марта 2022 года № 62/01/785-СД,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статьями 2, 9 и 10 Регламента Совета депутатов муниципального округа Пресненский, принятого решением Совета депутатов муниципального округа Пресненский от 22 сентября 2016 года № 78/5/1556-МС, действующего </w:t>
      </w:r>
      <w:r w:rsidR="008A2865"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 изменениями, внесёнными решениями Совета депутатов муниципального округа Пресненский от 13 февраля 2018 года № 9/7/116-СД, от 13 марта 2018 года № 10/5/135-СД и от 11 марта 2020 года № 37-01-499-СД, абзацами четвёртым и одиннадцатым пункта 9.1, абзацем вторым пункта 9.3 и пунктом 13 Положения о бюджетном процессе в муниципальном округе Пресненский, утверждённого решением Совета депутатов муниципального округа Пресненский от 16 декабря 2020 года № 45/04/594-СД,</w:t>
      </w:r>
    </w:p>
    <w:p w14:paraId="381DEE10" w14:textId="1FFF3C5E" w:rsidR="00B85630" w:rsidRPr="00AB5807" w:rsidRDefault="00192651" w:rsidP="00192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124C128B" w14:textId="77777777" w:rsidR="007C7270" w:rsidRDefault="003904E8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Создать бюджетно-финансовую комиссию Совета депутатов муниципального округа Пресненский.</w:t>
      </w:r>
    </w:p>
    <w:p w14:paraId="0D0DD84B" w14:textId="77777777" w:rsidR="007C7270" w:rsidRDefault="003904E8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Положение о бюджетно-финансовой комиссии Совета депутатов муниципального округа Пресненский согласно приложению </w:t>
      </w:r>
      <w:r w:rsidR="00FA2C76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к настоящему решению.</w:t>
      </w:r>
    </w:p>
    <w:p w14:paraId="4CDE5E0B" w14:textId="77777777" w:rsidR="007C7270" w:rsidRDefault="003904E8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Установить, что бюджетно-финансовая комиссия Совета депутатов муниципального округа Пресненский является постоянно действующей и образуется на срок полномочий Совета депутатов муниципального округа Пресненский пятого созыва.</w:t>
      </w:r>
    </w:p>
    <w:p w14:paraId="5B5EF6E2" w14:textId="77777777" w:rsidR="007C7270" w:rsidRDefault="00192651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53090CE1" w14:textId="77777777" w:rsidR="007C7270" w:rsidRDefault="0003126D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Разместить настоящее решение </w:t>
      </w:r>
      <w:r w:rsidR="00192651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7C727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7C7270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1726AF8A" w14:textId="77777777" w:rsidR="007C7270" w:rsidRDefault="00C02847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5A223085" w14:textId="5D1559E6" w:rsidR="00192651" w:rsidRPr="007C7270" w:rsidRDefault="008C5DB5" w:rsidP="007C7270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ис</w:t>
      </w:r>
      <w:r w:rsidR="00192651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полнением настоящего решения возложить на </w:t>
      </w:r>
      <w:r w:rsidR="003904E8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главу муниципального округа Пресненский </w:t>
      </w:r>
      <w:proofErr w:type="spellStart"/>
      <w:r w:rsidR="003904E8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 w:rsidR="003904E8" w:rsidRPr="007C727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Д. П.</w:t>
      </w:r>
    </w:p>
    <w:p w14:paraId="4891DC92" w14:textId="77777777" w:rsidR="008C5DB5" w:rsidRPr="00AB5807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AB5807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2856CAE1" w:rsidR="00B85630" w:rsidRPr="00AB5807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8F7DE5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Д. П. </w:t>
      </w:r>
      <w:proofErr w:type="spellStart"/>
      <w:r w:rsidR="008F7DE5" w:rsidRPr="00AB580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76CA524E" w14:textId="77777777" w:rsidR="007A5A6B" w:rsidRPr="00AB5807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D04DAE1" w14:textId="557AD26D" w:rsidR="007A5A6B" w:rsidRPr="00AB5807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3E783B3" w14:textId="77777777" w:rsidR="007A5A6B" w:rsidRPr="00AB5807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7D2A94F" w14:textId="77777777" w:rsidR="00753D79" w:rsidRPr="00AB5807" w:rsidRDefault="00753D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3D79" w:rsidRPr="00AB5807" w:rsidSect="007D2B1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39C86406" w14:textId="37B5E6A2" w:rsidR="0003126D" w:rsidRPr="00AB5807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94BF19" w14:textId="77777777" w:rsidR="005C3F56" w:rsidRPr="001E58ED" w:rsidRDefault="005C3F56" w:rsidP="005C3F56">
      <w:pPr>
        <w:pStyle w:val="Default"/>
        <w:ind w:left="5245" w:firstLine="142"/>
        <w:jc w:val="both"/>
        <w:rPr>
          <w:bCs/>
          <w:color w:val="auto"/>
          <w:szCs w:val="20"/>
        </w:rPr>
      </w:pPr>
      <w:r w:rsidRPr="001E58ED">
        <w:rPr>
          <w:bCs/>
          <w:color w:val="auto"/>
          <w:szCs w:val="20"/>
        </w:rPr>
        <w:t xml:space="preserve">Приложение </w:t>
      </w:r>
    </w:p>
    <w:p w14:paraId="3173FB3F" w14:textId="77777777" w:rsidR="005C3F56" w:rsidRPr="00974972" w:rsidRDefault="005C3F56" w:rsidP="005C3F56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к Решению Совета депутатов муниципального округа Пресненский</w:t>
      </w:r>
    </w:p>
    <w:p w14:paraId="497A7F92" w14:textId="28CAB7EF" w:rsidR="005C3F56" w:rsidRPr="003F3DF9" w:rsidRDefault="005C3F56" w:rsidP="005C3F56">
      <w:pPr>
        <w:pStyle w:val="Default"/>
        <w:ind w:left="5387"/>
        <w:rPr>
          <w:bCs/>
          <w:color w:val="auto"/>
          <w:szCs w:val="20"/>
        </w:rPr>
      </w:pPr>
      <w:r w:rsidRPr="00974972">
        <w:rPr>
          <w:bCs/>
          <w:color w:val="auto"/>
          <w:szCs w:val="20"/>
        </w:rPr>
        <w:t>от 12.10.2022 №02.0</w:t>
      </w:r>
      <w:r>
        <w:rPr>
          <w:bCs/>
          <w:color w:val="auto"/>
          <w:szCs w:val="20"/>
        </w:rPr>
        <w:t>6</w:t>
      </w:r>
      <w:r w:rsidRPr="00974972">
        <w:rPr>
          <w:bCs/>
          <w:color w:val="auto"/>
          <w:szCs w:val="20"/>
        </w:rPr>
        <w:t>.0</w:t>
      </w:r>
      <w:r>
        <w:rPr>
          <w:bCs/>
          <w:color w:val="auto"/>
          <w:szCs w:val="20"/>
        </w:rPr>
        <w:t>10</w:t>
      </w:r>
    </w:p>
    <w:p w14:paraId="7B7CDC27" w14:textId="77777777" w:rsidR="005C3F56" w:rsidRPr="003F3DF9" w:rsidRDefault="005C3F56" w:rsidP="005C3F56">
      <w:pPr>
        <w:pStyle w:val="Default"/>
        <w:ind w:left="5387"/>
        <w:rPr>
          <w:bCs/>
          <w:color w:val="auto"/>
          <w:szCs w:val="20"/>
        </w:rPr>
      </w:pPr>
    </w:p>
    <w:p w14:paraId="6DD926CC" w14:textId="77777777" w:rsidR="00192651" w:rsidRPr="00AB5807" w:rsidRDefault="00192651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39F96A" w14:textId="77777777" w:rsidR="00192651" w:rsidRPr="00AB5807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1E0B14" w14:textId="1C66C58E" w:rsidR="00401BF8" w:rsidRPr="00AB5807" w:rsidRDefault="00FA2C76" w:rsidP="00BD3A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ПОЛОЖЕНИЕ </w:t>
      </w:r>
      <w:r w:rsidR="005A3E99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 бюджетно-финансовой комиссии </w:t>
      </w:r>
      <w:r w:rsidR="0094053F" w:rsidRPr="00AB5807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br/>
        <w:t>Совета депутатов муниципального округа Пресненский</w:t>
      </w:r>
    </w:p>
    <w:p w14:paraId="2206E9AD" w14:textId="4DAB0BCC" w:rsidR="00FA2C76" w:rsidRPr="00AB5807" w:rsidRDefault="005A3E99" w:rsidP="00BD3A66">
      <w:pPr>
        <w:shd w:val="clear" w:color="auto" w:fill="FFFFFF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5714C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E79FE06" w14:textId="2B911620" w:rsidR="005714CF" w:rsidRPr="00AB5807" w:rsidRDefault="005714CF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бюджетно-финансовой комиссии Совета депутатов муниципального округа Пресненский (далее – Положение) разработано в соответствии с Уставом муниципального округа Пресненский, Регламентом Совета депутатов муниципального округа Пресненский и Положением о бюджетном процессе в муниципальном округе Пресненский и определяет направления деятельности, полномочия</w:t>
      </w:r>
      <w:r w:rsidR="00DC190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деятельности бюджетно-финансовой комиссии Совета депутатов муниципального округа Пресненский.</w:t>
      </w:r>
    </w:p>
    <w:p w14:paraId="0DCE1F8A" w14:textId="6D3FAA6D" w:rsidR="005714CF" w:rsidRPr="00AB5807" w:rsidRDefault="005714CF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Бюджетно-финансовая комиссия Совета депутатов муниципального округа Пресненский (далее – комиссия) является постоянно действующим коллегиальным рабочим органом Совета депутатов муниципального округа Пресненский (далее – Совет депутатов) и образуется на срок полномочий Совета депутатов.</w:t>
      </w:r>
    </w:p>
    <w:p w14:paraId="379CA642" w14:textId="75E2CDC9" w:rsidR="005714CF" w:rsidRPr="00AB5807" w:rsidRDefault="005714CF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кодексом Российской Федерации, другими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и иными нормативными правовыми актами Российской Федерации, законами и иными правовыми актами города Москвы, Уставом муниципального округа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Пресненский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Регламентом Совета депутатов, 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бюджетном процессе в муниципальном округе Пресненский,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</w:t>
      </w:r>
      <w:r w:rsidR="00892DB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муниципальными правовыми актами муниципального округа Пресненский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CAA29" w14:textId="0D35C4ED" w:rsidR="00313464" w:rsidRPr="00AB5807" w:rsidRDefault="00313464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комиссии основывается на принципах </w:t>
      </w:r>
      <w:r w:rsidR="0016011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гласности,</w:t>
      </w:r>
      <w:r w:rsidRPr="00AB5807">
        <w:rPr>
          <w:sz w:val="30"/>
          <w:szCs w:val="30"/>
          <w:shd w:val="clear" w:color="auto" w:fill="FDFDFD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обсуждения вопросов, открытости и коллегиальности принятия решений.</w:t>
      </w:r>
    </w:p>
    <w:p w14:paraId="62D06B32" w14:textId="44B17D1C" w:rsidR="008B7AB2" w:rsidRPr="00AB5807" w:rsidRDefault="008B7AB2" w:rsidP="005714C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документационное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материально-техническое обеспечение деятельности комиссии</w:t>
      </w:r>
      <w:r w:rsidR="005B73F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хранение её документов,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администрацией муниципального округа Пресненский (далее – администрация). Муниципальные служащие администрации в соответствии </w:t>
      </w:r>
      <w:r w:rsidR="00775F4D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областями и видами профессиональной служебной деятельности участвуют в подготовке заседаний комиссии, а также по поручению главы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выступают на заседаниях комиссии с информацией и докладами по обсуждаемым на комиссии вопросам.</w:t>
      </w:r>
    </w:p>
    <w:p w14:paraId="235769E2" w14:textId="22FD3AE6" w:rsidR="005714CF" w:rsidRPr="00AB5807" w:rsidRDefault="00811A03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F5125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аправления деятельности </w:t>
      </w:r>
      <w:r w:rsidR="00D95F89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полномочия 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</w:p>
    <w:p w14:paraId="776B4448" w14:textId="2421C49C" w:rsidR="00811A03" w:rsidRPr="00AB5807" w:rsidRDefault="006F5125" w:rsidP="00811A03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аправления деятельности комиссии:</w:t>
      </w:r>
    </w:p>
    <w:p w14:paraId="08B80FE7" w14:textId="631D6108" w:rsidR="00D95F89" w:rsidRPr="00AB5807" w:rsidRDefault="00D95F89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проектов решений Совета депутатов:</w:t>
      </w:r>
    </w:p>
    <w:p w14:paraId="792052BC" w14:textId="4260B372" w:rsidR="00D95F89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округа Пресненский на очередной финансовый год (очередной финансовый год и плановый период);</w:t>
      </w:r>
    </w:p>
    <w:p w14:paraId="12D0FD60" w14:textId="34A95CD2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о бюджете муниципального округа Пресненский на текущий финансовый год (текущий финансовый год и плановый период);</w:t>
      </w:r>
    </w:p>
    <w:p w14:paraId="0E74B720" w14:textId="7C9881C9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муниципального округа Пресненский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отчётный финансовый год;</w:t>
      </w:r>
    </w:p>
    <w:p w14:paraId="01B802AB" w14:textId="7F898F24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слушаниях по проектам решений Совета депутатов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1E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бюджете муниципального округа Пресненский на очередной финансовый год (очередной финансовый год и плановый период) и об исполнении бюджета муниципального округа Пресненский за отчётный финансовый год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1FC786" w14:textId="16F79CDC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предусматривающим выделение средств из бюджета муниципального округа Пресненский;</w:t>
      </w:r>
    </w:p>
    <w:p w14:paraId="60A2136F" w14:textId="3E7AC9E7" w:rsidR="005D754C" w:rsidRPr="00AB5807" w:rsidRDefault="005D754C" w:rsidP="006375A7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муниципальном округе Пресненский;</w:t>
      </w:r>
    </w:p>
    <w:p w14:paraId="53470F9C" w14:textId="34E7D101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рассмотрение поправок к проекту решения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бюджете муниципального округа Пресненский на очередной финансовый год (очередной финансовый год и плановый период);</w:t>
      </w:r>
    </w:p>
    <w:p w14:paraId="5B4680C6" w14:textId="1920BA81" w:rsidR="00D95F89" w:rsidRPr="00AB5807" w:rsidRDefault="001827C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замечаний, предложений, информации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решений Совета депутатов, указанных в подпункте 1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 поправкам, указанным в подпункте 2 пункта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D95F8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327DB3" w14:textId="51209760" w:rsidR="005D754C" w:rsidRPr="00AB5807" w:rsidRDefault="005D754C" w:rsidP="001827CC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рассмотрение заключений и материалов Контрольно-счётной палаты Москвы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заключений, материалов, актов и других документов </w:t>
      </w:r>
      <w:r w:rsidR="001827CC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государственных органов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 по бюджетно-финансовым вопросам и внесённых на рассмотрение Совета депутатов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A9B49" w14:textId="5C0CFEAD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бюджетного процесса в муниципальном округе Пресненский и подготовка предложений по его совершенствованию;</w:t>
      </w:r>
    </w:p>
    <w:p w14:paraId="7993123A" w14:textId="52922468" w:rsidR="005D754C" w:rsidRPr="00AB5807" w:rsidRDefault="005D754C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публичных слушаниях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решений Совета депутатов о бюджете муниципального округа Пресненский на очередной финансовый год (очередной финансовый год и плановый период) и </w:t>
      </w:r>
      <w:r w:rsidR="009D6A0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исполнении бюджета муниципального округа Пресненский за отчётный финансовый год;</w:t>
      </w:r>
    </w:p>
    <w:p w14:paraId="03D2FE14" w14:textId="45EA911E" w:rsidR="00966960" w:rsidRPr="00AB5807" w:rsidRDefault="00966960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осуществлении контроля за исполнением бюджета муниципального округа Пресненский в соответствии с бюджетным законодательством Российской Федерации и Положением о бюджетном процессе в муниципальном округе Пресненский;</w:t>
      </w:r>
    </w:p>
    <w:p w14:paraId="4B8B9D9F" w14:textId="2D7886AA" w:rsidR="009D6A02" w:rsidRPr="00AB5807" w:rsidRDefault="009D6A0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осуществление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бюджетных полномочий в соответствии </w:t>
      </w:r>
      <w:r w:rsidR="000E6E1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Положением о бюджетном процессе в муниципальном округе Пресненский;</w:t>
      </w:r>
    </w:p>
    <w:p w14:paraId="7EE2D485" w14:textId="7E55B42A" w:rsidR="000E6E11" w:rsidRPr="00AB5807" w:rsidRDefault="000E6E11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рассмотрении обращений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(запросов) государственных органов, органов государственной власти, органов местного самоуправления, </w:t>
      </w:r>
      <w:r w:rsidR="00966960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граждан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бюджетно-финансовым вопросам</w:t>
      </w:r>
      <w:r w:rsidR="001F7AA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E92ACD" w14:textId="00079994" w:rsidR="001F7AA2" w:rsidRPr="00AB5807" w:rsidRDefault="001F7AA2" w:rsidP="006375A7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(или) участие в рассмотрении иных бюджетно-финансовых вопросов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Совета депутатов, в том числе протокольными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FAC07C" w14:textId="22D2BB70" w:rsidR="00D95F89" w:rsidRPr="00AB5807" w:rsidRDefault="00DB57E8" w:rsidP="00DB57E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полномочия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E1BAB77" w14:textId="3CCBA112" w:rsidR="00D95F89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на рассмотрение Совета депутатов проекты решений Совета депутатов по вопросам, относящимся к деятельности комиссии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редакторов и докладчиков (содокладчиков) по ним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5EA90F" w14:textId="0BAB7F27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 вносит на рассмотрение Совета депутатов поправки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принятым в первом чтении проектам решений Совета депутатов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деятельности комиссии;</w:t>
      </w:r>
    </w:p>
    <w:p w14:paraId="299A9E7F" w14:textId="5AFB81D2" w:rsidR="006375A7" w:rsidRPr="00AB5807" w:rsidRDefault="006375A7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направляет в администрацию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(запросы)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деятельности комиссии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материалов, необходимых для работы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B65EE6" w14:textId="5871DC17" w:rsidR="006375A7" w:rsidRPr="00AB5807" w:rsidRDefault="006F5125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главе муниципального округа Пресненский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Совету депутатов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направлении обращений (запросов)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государственные органы, органы государственной власти,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органы, </w:t>
      </w:r>
      <w:r w:rsidR="009A327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общественные объединения, должностным 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деятельности комиссии;</w:t>
      </w:r>
    </w:p>
    <w:p w14:paraId="3807B30E" w14:textId="6EFA5532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 у государственных органов, органов государственной власти, органов местного самоуправления,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органов,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объединений, должностных лиц материалы и документы, необходимые для осуществления своей деятельности;</w:t>
      </w:r>
    </w:p>
    <w:p w14:paraId="0759911D" w14:textId="448C3E9F" w:rsidR="00785D71" w:rsidRPr="00AB5807" w:rsidRDefault="00785D71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в проект плана работы и повестки заседания Совета депутатов по вопросам деятельности комиссии;</w:t>
      </w:r>
    </w:p>
    <w:p w14:paraId="488E3E7C" w14:textId="65B9FEC7" w:rsidR="00785D71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проведении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 заседаний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постоянными комиссиями Совета депутатов, рабочими группами и иными формированиями Совета депутатов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 совместном употреблении – рабочие органы Совета депутатов)</w:t>
      </w:r>
      <w:r w:rsidR="00785D71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7EAA06" w14:textId="3D3CEB0F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«круглых столов», семинаров и иных мероприятий по вопросам деятельности комиссии;</w:t>
      </w:r>
    </w:p>
    <w:p w14:paraId="4257780E" w14:textId="4743361E" w:rsidR="001827CC" w:rsidRPr="00AB5807" w:rsidRDefault="001827CC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осуществлении контроля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решений Совета депутатов по вопросам деятельности комиссии;</w:t>
      </w:r>
    </w:p>
    <w:p w14:paraId="5BAA66F5" w14:textId="25CE9D10" w:rsidR="009A3272" w:rsidRPr="00AB5807" w:rsidRDefault="009A3272" w:rsidP="006375A7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вопросы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своей деятельности.</w:t>
      </w:r>
    </w:p>
    <w:p w14:paraId="147CA7EE" w14:textId="68D2DE70" w:rsidR="006F5125" w:rsidRPr="00AB5807" w:rsidRDefault="00BD3A66" w:rsidP="00BD3A6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</w:t>
      </w:r>
      <w:r w:rsidR="006F512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полномочия в соответствии с решениями Совета депутатов, в том числе протокольными.</w:t>
      </w:r>
    </w:p>
    <w:p w14:paraId="54B78A0F" w14:textId="14722376" w:rsidR="004F02AB" w:rsidRPr="00AB5807" w:rsidRDefault="004F02AB" w:rsidP="004F02A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по вопросам, относящимся к её деятельности, заслушивать на своих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доклады и сообщения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администрации, других муниципальных служащих администрации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главой 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администрации)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представителей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государственной власти,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и общественных объединений, осуществляющих деятельность на территории муниципального округа Пресненский, и жителей муниципального округа Пресненский. Извещение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вызове на заседание комиссии или предложение о выступлении на 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 комиссии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</w:t>
      </w:r>
      <w:r w:rsidR="00327AC5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соответствующим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органам, их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лицам не менее чем за три дня до рассмотрения соответствующего вопроса. </w:t>
      </w:r>
    </w:p>
    <w:p w14:paraId="5731ACE1" w14:textId="08236DE4" w:rsidR="007E19A5" w:rsidRPr="00AB5807" w:rsidRDefault="007E19A5" w:rsidP="00BD3A66">
      <w:pPr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3.  </w:t>
      </w:r>
      <w:r w:rsidR="006D0088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и организации</w:t>
      </w:r>
      <w:r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комиссии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71E6F" w:rsidRPr="00AB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Права и обязанности членов комиссии</w:t>
      </w:r>
    </w:p>
    <w:p w14:paraId="13B0B60C" w14:textId="0770B67D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состоит из депутатов Совета депутатов. В состав комиссии входят председатель комиссии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члены комиссии. В состав комиссии должны входить не менее трёх депутатов Совета депутатов. Персональный состав комиссии, председатель комиссии, изменение персонального состава комиссии утверждаются решениями Совета депутатов. </w:t>
      </w:r>
    </w:p>
    <w:p w14:paraId="682B598C" w14:textId="52206BA6" w:rsidR="006D0088" w:rsidRPr="00AB5807" w:rsidRDefault="006D0088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таким образом, чтобы была исключена</w:t>
      </w:r>
      <w:r w:rsidRPr="00AB5807">
        <w:rPr>
          <w:rFonts w:cs="Times New Roman"/>
          <w:szCs w:val="24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возникновения конфликта интересов, который мог бы повлиять на принимаемые комиссией решения.</w:t>
      </w:r>
    </w:p>
    <w:p w14:paraId="231A9341" w14:textId="056F52D6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комиссии, обнаруживший в процессе работы комиссии свою личную заинтересованность, должен незамедлительно заявить на заседании комиссии о самоотводе (приостановлении своего членства в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время рассмотрения соответствующего вопроса на заседании комиссии. </w:t>
      </w:r>
    </w:p>
    <w:p w14:paraId="1AC9997C" w14:textId="1E312A43" w:rsidR="006D0088" w:rsidRPr="00AB5807" w:rsidRDefault="006D0088" w:rsidP="006D0088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Положения используются понятия «конфликт интересов» и «личная заинтересованность», установленные соответственно </w:t>
      </w:r>
      <w:hyperlink r:id="rId9" w:history="1">
        <w:r w:rsidRPr="00AB58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 и 2 статьи 10</w:t>
        </w:r>
      </w:hyperlink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273-ФЗ «О противодействии коррупции».</w:t>
      </w:r>
    </w:p>
    <w:p w14:paraId="00EE1E0B" w14:textId="547FC20A" w:rsidR="00A71E6F" w:rsidRPr="00AB5807" w:rsidRDefault="00A71E6F" w:rsidP="00A71E6F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осуществляют свои полномочия лично, передача полномочий члена комиссии другим лицам (в том числе по доверенности) 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20628B58" w14:textId="51B2C405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формой деятельности комиссии являются заседания. Заседания комиссии ведёт председател</w:t>
      </w:r>
      <w:r w:rsidR="00BD3A6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ь комиссии, а в его отсутствие –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комиссии, выбранный присутствующими на заседании членами комиссии из своего числа. </w:t>
      </w:r>
    </w:p>
    <w:p w14:paraId="2ED8359B" w14:textId="13D75851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14:paraId="4763D306" w14:textId="2F823208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проводится с использованием видеоконференцсвязи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(дистанционно).</w:t>
      </w:r>
    </w:p>
    <w:p w14:paraId="1353D0B8" w14:textId="52E61E7E" w:rsidR="00B12AE6" w:rsidRPr="00AB5807" w:rsidRDefault="00B12AE6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заседания комиссии 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(о дате, времени и месте проведения заседания комиссии, повестке дня заседания комиссии)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членам комиссии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проведения заседания комиссии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подготовленные к заседанию комиссии, направляются в указанные сроки членам комиссии посредством электронной почты или предоставляются для ознакомления в администрации.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2D7" w:rsidRPr="00AB5807">
        <w:rPr>
          <w:rFonts w:ascii="Times New Roman" w:hAnsi="Times New Roman" w:cs="Times New Roman"/>
          <w:sz w:val="28"/>
          <w:szCs w:val="28"/>
        </w:rPr>
        <w:t xml:space="preserve">Не допускается направление членам </w:t>
      </w:r>
      <w:r w:rsidR="00BF42D7" w:rsidRPr="00AB5807">
        <w:rPr>
          <w:rFonts w:ascii="Times New Roman" w:hAnsi="Times New Roman" w:cs="Times New Roman"/>
          <w:sz w:val="28"/>
          <w:szCs w:val="28"/>
        </w:rPr>
        <w:lastRenderedPageBreak/>
        <w:t>комиссии по электронной почте документов, информации и материалов ограниченного распространения и доступа.</w:t>
      </w:r>
    </w:p>
    <w:p w14:paraId="23166534" w14:textId="25322EA7" w:rsidR="001E505E" w:rsidRPr="00AB5807" w:rsidRDefault="001E505E" w:rsidP="001E505E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носят, как правило, открытый характер.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решению комиссии может быть проведено закрытое заседание, на котором вправе присутствовать депутаты Совета депутатов и лица, обладающие правом присутствовать на закрытых заседаниях Совета депутатов. Решение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закрытого заседания комиссии принимается при наличии оснований для рассмотрения соответствующих вопросов на закрытом заседании Совета депутатов в соответствии с Регламентом Совета депутатов.</w:t>
      </w:r>
    </w:p>
    <w:p w14:paraId="626A6005" w14:textId="77777777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могут присутствовать с правом совещательного голоса глава муниципального округа Пресненский и депутаты Совета депутатов, не входящие в состав комиссии.</w:t>
      </w:r>
    </w:p>
    <w:p w14:paraId="4E1FFD50" w14:textId="0D3E3872" w:rsidR="00566FA3" w:rsidRPr="00AB5807" w:rsidRDefault="00566FA3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присутствующие на заседании комиссии лица обязаны соблюдать порядок проведения</w:t>
      </w:r>
      <w:r w:rsidR="001B6D56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определяемый председательствующим на заседании комиссии.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4F20EA" w14:textId="59E50907" w:rsidR="00DE442B" w:rsidRPr="00AB5807" w:rsidRDefault="00DE442B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проводить выездные заседания. Решение о созыве выездного заседания принимает председатель комиссии по согласованию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 с другими членами комиссии.</w:t>
      </w:r>
    </w:p>
    <w:p w14:paraId="31FD47C0" w14:textId="0C921503" w:rsidR="0065136D" w:rsidRPr="00AB5807" w:rsidRDefault="0065136D" w:rsidP="0065136D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может участвовать в совместных заседаниях с другими рабочими органами Совета депутатов, которые ведутся их председателями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между собой. Решения на совместных заседаниях рабочих органов Совета депутатов принимаются в порядке, определяемом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соответствующих совместных заседаниях. Протоколы совместных заседаний рабочих органов Совета депутатов подписываются председателями соответствующих рабочих органов Совета депутатов. В случае расхождения позиций рабочих органов Совета депутатов по одному и тому же вопросу возможно создание согласительной комиссии, в состав которой на паритетных началах включаются члены соответствующих рабочих органов Совета депутатов. </w:t>
      </w:r>
    </w:p>
    <w:p w14:paraId="7F888356" w14:textId="3BD2CEED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 в случае присутствия на 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половины её членов.</w:t>
      </w:r>
    </w:p>
    <w:p w14:paraId="33236850" w14:textId="3C688D1F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комиссии во время её заседания может осуществляться аудио- и видеозапись.</w:t>
      </w:r>
    </w:p>
    <w:p w14:paraId="18AFEABB" w14:textId="65917F17" w:rsidR="00DE442B" w:rsidRPr="00AB5807" w:rsidRDefault="00DE442B" w:rsidP="00DE442B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ведё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протокол</w:t>
      </w:r>
      <w:r w:rsidR="0076456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комиссии подписывается председательствующим на заседании членом комиссии, определяемым в соответствии с пунктом 14 настоящего Положения, а также секретарём заседания комиссии, функции которого выполняет муниципальный служащий администрации, </w:t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определяемый </w:t>
      </w:r>
      <w:r w:rsidR="00001FB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42D7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настоящего Положения.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в течение пяти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проведения заседания комиссии. Оригиналы протоколов заседаний комиссии хранятся в администрации. По запросу члена комиссии или иного заинтересованного лица может выдаваться выписка из протокола заседания комиссии или его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копия в течение 10 </w:t>
      </w:r>
      <w:r w:rsidR="009E375F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566FA3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поступления соответствующего запроса.</w:t>
      </w:r>
    </w:p>
    <w:p w14:paraId="0496A0B7" w14:textId="15F85F3E" w:rsidR="006D0088" w:rsidRPr="00AB5807" w:rsidRDefault="006D0088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открытым голосованием простым большинством голосов от присутствующих на заседании членов комиссии и включаются в протокол заседания комиссии.</w:t>
      </w:r>
    </w:p>
    <w:p w14:paraId="21A048A6" w14:textId="5CF82A64" w:rsidR="006D0088" w:rsidRPr="00AB5807" w:rsidRDefault="006D0088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14:paraId="49401893" w14:textId="2FEBC622" w:rsidR="005C5F12" w:rsidRPr="00AB5807" w:rsidRDefault="00423CED" w:rsidP="006D0088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окументационное обеспечение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6D008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осуществляет </w:t>
      </w:r>
      <w:r w:rsidR="009E375F" w:rsidRPr="00AB5807">
        <w:rPr>
          <w:rFonts w:ascii="Times New Roman" w:hAnsi="Times New Roman" w:cs="Times New Roman"/>
          <w:sz w:val="28"/>
          <w:szCs w:val="28"/>
        </w:rPr>
        <w:t>муниципальный служащий администрации, к должностным (функциональным) обязанностям которого относится обеспечение деятельности комиссии, либо муниципальный служащий администрации, назначенный распоряжением администрации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(далее – ответственный муниципальный служащий)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. </w:t>
      </w:r>
      <w:r w:rsidR="005C5F12" w:rsidRPr="00AB5807">
        <w:rPr>
          <w:rFonts w:ascii="Times New Roman" w:hAnsi="Times New Roman" w:cs="Times New Roman"/>
          <w:sz w:val="28"/>
          <w:szCs w:val="28"/>
        </w:rPr>
        <w:t>Ответственный муниципальный служащий</w:t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 </w:t>
      </w:r>
      <w:r w:rsidR="00001FBF" w:rsidRPr="00AB5807">
        <w:rPr>
          <w:rFonts w:ascii="Times New Roman" w:hAnsi="Times New Roman" w:cs="Times New Roman"/>
          <w:sz w:val="28"/>
          <w:szCs w:val="28"/>
        </w:rPr>
        <w:br/>
      </w:r>
      <w:r w:rsidR="009E375F" w:rsidRPr="00AB5807">
        <w:rPr>
          <w:rFonts w:ascii="Times New Roman" w:hAnsi="Times New Roman" w:cs="Times New Roman"/>
          <w:sz w:val="28"/>
          <w:szCs w:val="28"/>
        </w:rPr>
        <w:t xml:space="preserve">не является членом комиссии и </w:t>
      </w:r>
      <w:r w:rsidR="009E375F" w:rsidRPr="00AB5807">
        <w:rPr>
          <w:rFonts w:ascii="Times New Roman" w:hAnsi="Times New Roman"/>
          <w:kern w:val="2"/>
          <w:sz w:val="28"/>
          <w:szCs w:val="24"/>
        </w:rPr>
        <w:t>не участвует в принятии комиссией решений.</w:t>
      </w:r>
      <w:r w:rsidR="005C5F12" w:rsidRPr="00AB5807">
        <w:rPr>
          <w:rFonts w:ascii="Times New Roman" w:hAnsi="Times New Roman"/>
          <w:kern w:val="2"/>
          <w:sz w:val="28"/>
          <w:szCs w:val="24"/>
        </w:rPr>
        <w:t xml:space="preserve"> </w:t>
      </w:r>
    </w:p>
    <w:p w14:paraId="3909AE65" w14:textId="33407E52" w:rsidR="00423CED" w:rsidRPr="00AB5807" w:rsidRDefault="005C5F12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муниципальный служащий:</w:t>
      </w:r>
    </w:p>
    <w:p w14:paraId="4C3ADB77" w14:textId="01F883DE" w:rsidR="005C5F12" w:rsidRPr="00AB5807" w:rsidRDefault="00BF42D7" w:rsidP="004A192C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функции секретаря заседания комиссии, </w:t>
      </w:r>
      <w:r w:rsidR="001F779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и подписывает протокол заседания комиссии, в подготовке проведения которого он участвовал, и иные документы комиссии;</w:t>
      </w:r>
    </w:p>
    <w:p w14:paraId="2FB4E051" w14:textId="3AF4248F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делопроизводство комиссии;</w:t>
      </w:r>
    </w:p>
    <w:p w14:paraId="61CECC57" w14:textId="096EFBA0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членов комиссии, главы муниципального округа Пресненский, других депутатов Совета депутатов и при необходимости иных лиц о предстоящем заседании комиссии (о дате, времени и месте проведения заседания комиссии, повестке дня заседания комиссии);</w:t>
      </w:r>
    </w:p>
    <w:p w14:paraId="01B7DACE" w14:textId="48567AC1" w:rsidR="00BC3E87" w:rsidRPr="00AB5807" w:rsidRDefault="00BC3E87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обеспечивает доступ к информации о деятельности комиссии </w:t>
      </w:r>
      <w:r w:rsidR="00001FBF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в порядке, установленном муниципальными правовыми актами муниципального округа Пресненский;</w:t>
      </w:r>
    </w:p>
    <w:p w14:paraId="06900A05" w14:textId="29371FDE" w:rsidR="001F7799" w:rsidRPr="00AB5807" w:rsidRDefault="001F7799" w:rsidP="001F7799">
      <w:pPr>
        <w:pStyle w:val="a3"/>
        <w:numPr>
          <w:ilvl w:val="0"/>
          <w:numId w:val="4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иные правомерные действия, необходимые</w:t>
      </w:r>
      <w:r w:rsidRPr="00AB5807">
        <w:rPr>
          <w:rFonts w:ascii="Times New Roman" w:hAnsi="Times New Roman" w:cs="Times New Roman"/>
          <w:sz w:val="28"/>
          <w:szCs w:val="28"/>
        </w:rPr>
        <w:br/>
        <w:t>для осуществления комиссией своих полномочий и решения комиссией вопросов, относящихся к её деятельности, в том числе выполняет соответствующие поручения председателя комиссии.</w:t>
      </w:r>
    </w:p>
    <w:p w14:paraId="30017112" w14:textId="56141B66" w:rsidR="005B73F6" w:rsidRPr="00AB5807" w:rsidRDefault="005B73F6" w:rsidP="005C5F1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возглавляет председатель комиссии. </w:t>
      </w:r>
    </w:p>
    <w:p w14:paraId="029FBD64" w14:textId="341BF7E2" w:rsidR="005B73F6" w:rsidRPr="00AB5807" w:rsidRDefault="005B73F6" w:rsidP="005B73F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5314FD0" w14:textId="7475B0F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председательствует на заседаниях комиссии;</w:t>
      </w:r>
    </w:p>
    <w:p w14:paraId="6212B272" w14:textId="329D3D19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 работу комиссии, в том числе формирует повестку дня заседания комиссии, списки лиц, приглашаемых для участия в заседании комиссии;</w:t>
      </w:r>
    </w:p>
    <w:p w14:paraId="553DC85D" w14:textId="46B40FCE" w:rsidR="00BB3996" w:rsidRPr="00AB5807" w:rsidRDefault="00BB399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 ведение делопроизводства комиссии;</w:t>
      </w:r>
    </w:p>
    <w:p w14:paraId="0FCFB808" w14:textId="7E4F46D7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открывает и ведёт заседания комиссии, объявляет перерывы в работе комиссии;</w:t>
      </w:r>
    </w:p>
    <w:p w14:paraId="2ED3D0BE" w14:textId="4B76EA1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объявляет заседание комиссии правомочным или выносит решение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его переносе из-за отсутствия кворума;</w:t>
      </w:r>
    </w:p>
    <w:p w14:paraId="0EFBC798" w14:textId="55CC3844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определяет порядок рассмотрения обсуждаемых вопросов;</w:t>
      </w:r>
    </w:p>
    <w:p w14:paraId="6C24B907" w14:textId="6779764E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lastRenderedPageBreak/>
        <w:t xml:space="preserve">вносит в Совет депутатов предложения об изменении состава комиссии в случаях, установленных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Регламентом Совета депутатов 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E2F52" w:rsidRPr="00AB5807">
        <w:rPr>
          <w:rFonts w:ascii="Times New Roman" w:hAnsi="Times New Roman" w:cs="Times New Roman"/>
          <w:sz w:val="28"/>
          <w:szCs w:val="28"/>
        </w:rPr>
        <w:t>Положением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57DB4531" w14:textId="2A0C5724" w:rsidR="005B73F6" w:rsidRPr="00AB5807" w:rsidRDefault="001F7799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организует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членов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>, главы муниципального округа Пресненский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, </w:t>
      </w:r>
      <w:r w:rsidR="007A31C1" w:rsidRPr="00AB5807">
        <w:rPr>
          <w:rFonts w:ascii="Times New Roman" w:hAnsi="Times New Roman" w:cs="Times New Roman"/>
          <w:sz w:val="28"/>
          <w:szCs w:val="28"/>
        </w:rPr>
        <w:t>других депутатов Совета депутатов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и </w:t>
      </w:r>
      <w:r w:rsidR="005E2F52" w:rsidRPr="00AB5807">
        <w:rPr>
          <w:rFonts w:ascii="Times New Roman" w:hAnsi="Times New Roman" w:cs="Times New Roman"/>
          <w:sz w:val="28"/>
          <w:szCs w:val="28"/>
        </w:rPr>
        <w:t>при необходимости иных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 лиц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о предстоящ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ем </w:t>
      </w:r>
      <w:r w:rsidR="007A31C1" w:rsidRPr="00AB5807">
        <w:rPr>
          <w:rFonts w:ascii="Times New Roman" w:hAnsi="Times New Roman" w:cs="Times New Roman"/>
          <w:sz w:val="28"/>
          <w:szCs w:val="28"/>
        </w:rPr>
        <w:t>заседани</w:t>
      </w:r>
      <w:r w:rsidR="005E2F52" w:rsidRPr="00AB5807">
        <w:rPr>
          <w:rFonts w:ascii="Times New Roman" w:hAnsi="Times New Roman" w:cs="Times New Roman"/>
          <w:sz w:val="28"/>
          <w:szCs w:val="28"/>
        </w:rPr>
        <w:t>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E2F52" w:rsidRPr="00AB5807">
        <w:rPr>
          <w:rFonts w:ascii="Times New Roman" w:hAnsi="Times New Roman" w:cs="Times New Roman"/>
          <w:sz w:val="28"/>
          <w:szCs w:val="28"/>
        </w:rPr>
        <w:t xml:space="preserve"> (о дате, времени и месте проведения заседания комиссии, повестке дня заседания комиссии)</w:t>
      </w:r>
      <w:r w:rsidR="005B73F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11FA4830" w14:textId="7898E916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представляет комиссию в отношениях с </w:t>
      </w:r>
      <w:r w:rsidR="00CA7F37" w:rsidRPr="00AB5807">
        <w:rPr>
          <w:rFonts w:ascii="Times New Roman" w:hAnsi="Times New Roman" w:cs="Times New Roman"/>
          <w:sz w:val="28"/>
          <w:szCs w:val="28"/>
        </w:rPr>
        <w:t xml:space="preserve">другими рабочими органами Совета депутатов, </w:t>
      </w:r>
      <w:r w:rsidRPr="00AB5807">
        <w:rPr>
          <w:rFonts w:ascii="Times New Roman" w:hAnsi="Times New Roman" w:cs="Times New Roman"/>
          <w:sz w:val="28"/>
          <w:szCs w:val="28"/>
        </w:rPr>
        <w:t>органами государственной влас</w:t>
      </w:r>
      <w:r w:rsidR="00CA7F37" w:rsidRPr="00AB5807">
        <w:rPr>
          <w:rFonts w:ascii="Times New Roman" w:hAnsi="Times New Roman" w:cs="Times New Roman"/>
          <w:sz w:val="28"/>
          <w:szCs w:val="28"/>
        </w:rPr>
        <w:t>ти, государственными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</w:t>
      </w:r>
      <w:r w:rsidR="00CA7F37" w:rsidRPr="00AB5807">
        <w:rPr>
          <w:rFonts w:ascii="Times New Roman" w:hAnsi="Times New Roman" w:cs="Times New Roman"/>
          <w:sz w:val="28"/>
          <w:szCs w:val="28"/>
        </w:rPr>
        <w:t>рганами местного самоуправления, муниципальными органами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 </w:t>
      </w:r>
      <w:r w:rsidR="005E2F52" w:rsidRPr="00AB5807">
        <w:rPr>
          <w:rFonts w:ascii="Times New Roman" w:hAnsi="Times New Roman" w:cs="Times New Roman"/>
          <w:sz w:val="28"/>
          <w:szCs w:val="28"/>
        </w:rPr>
        <w:t>(без какого-либо дополнительного документального подтверждения своих полномочий)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39DEA1D3" w14:textId="71441458" w:rsidR="007A31C1" w:rsidRPr="00AB5807" w:rsidRDefault="007A31C1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координирует деятельность комиссии при взаимодействии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с другими рабочими органами Совета депутатов;</w:t>
      </w:r>
    </w:p>
    <w:p w14:paraId="03FDFA60" w14:textId="264C59E9" w:rsidR="007A31C1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готовит и представляет </w:t>
      </w:r>
      <w:r w:rsidR="00BB3996" w:rsidRPr="00AB5807">
        <w:rPr>
          <w:rFonts w:ascii="Times New Roman" w:hAnsi="Times New Roman" w:cs="Times New Roman"/>
          <w:sz w:val="28"/>
          <w:szCs w:val="28"/>
        </w:rPr>
        <w:t>н</w:t>
      </w:r>
      <w:r w:rsidRPr="00AB5807">
        <w:rPr>
          <w:rFonts w:ascii="Times New Roman" w:hAnsi="Times New Roman" w:cs="Times New Roman"/>
          <w:sz w:val="28"/>
          <w:szCs w:val="28"/>
        </w:rPr>
        <w:t xml:space="preserve">а заседаниях </w:t>
      </w:r>
      <w:r w:rsidR="00BB3996" w:rsidRPr="00AB5807">
        <w:rPr>
          <w:rFonts w:ascii="Times New Roman" w:hAnsi="Times New Roman" w:cs="Times New Roman"/>
          <w:sz w:val="28"/>
          <w:szCs w:val="28"/>
        </w:rPr>
        <w:t>С</w:t>
      </w:r>
      <w:r w:rsidRPr="00AB5807">
        <w:rPr>
          <w:rFonts w:ascii="Times New Roman" w:hAnsi="Times New Roman" w:cs="Times New Roman"/>
          <w:sz w:val="28"/>
          <w:szCs w:val="28"/>
        </w:rPr>
        <w:t xml:space="preserve">овета депутатов отчёты </w:t>
      </w:r>
      <w:r w:rsidR="00CA7F37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о деятельности комиссии в соответствии с Регламентом Совета депутатов</w:t>
      </w:r>
      <w:r w:rsidR="007A31C1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0C6D989" w14:textId="31EE45C6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протоколы заседаний комиссии, </w:t>
      </w:r>
      <w:r w:rsidR="005C5F12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он являлся председательствующим,</w:t>
      </w:r>
      <w:r w:rsidR="005C5F12" w:rsidRPr="00AB5807">
        <w:rPr>
          <w:rFonts w:ascii="Times New Roman" w:hAnsi="Times New Roman" w:cs="Times New Roman"/>
          <w:sz w:val="28"/>
          <w:szCs w:val="28"/>
        </w:rPr>
        <w:t xml:space="preserve"> и иные </w:t>
      </w:r>
      <w:r w:rsidRPr="00AB5807">
        <w:rPr>
          <w:rFonts w:ascii="Times New Roman" w:hAnsi="Times New Roman" w:cs="Times New Roman"/>
          <w:sz w:val="28"/>
          <w:szCs w:val="28"/>
        </w:rPr>
        <w:t>документы комиссии;</w:t>
      </w:r>
    </w:p>
    <w:p w14:paraId="5C6C25A2" w14:textId="3B04DE37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даёт поручения членам комиссии в пределах полномочий комиссии;</w:t>
      </w:r>
    </w:p>
    <w:p w14:paraId="44CDB6EE" w14:textId="621F5F40" w:rsidR="005E2F52" w:rsidRPr="00AB5807" w:rsidRDefault="005E2F52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осуществляет контроль за исполнением решений комиссии;</w:t>
      </w:r>
    </w:p>
    <w:p w14:paraId="49B015AE" w14:textId="1CBE3B5F" w:rsidR="005B73F6" w:rsidRPr="00AB5807" w:rsidRDefault="005B73F6" w:rsidP="007A31C1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E442B" w:rsidRPr="00AB5807">
        <w:rPr>
          <w:rFonts w:ascii="Times New Roman" w:hAnsi="Times New Roman" w:cs="Times New Roman"/>
          <w:sz w:val="28"/>
          <w:szCs w:val="28"/>
        </w:rPr>
        <w:t>иные полномочия в соответствии с Регламенто</w:t>
      </w:r>
      <w:r w:rsidR="00CA7F37" w:rsidRPr="00AB5807">
        <w:rPr>
          <w:rFonts w:ascii="Times New Roman" w:hAnsi="Times New Roman" w:cs="Times New Roman"/>
          <w:sz w:val="28"/>
          <w:szCs w:val="28"/>
        </w:rPr>
        <w:t>м</w:t>
      </w:r>
      <w:r w:rsidR="00DE442B" w:rsidRPr="00AB5807">
        <w:rPr>
          <w:rFonts w:ascii="Times New Roman" w:hAnsi="Times New Roman" w:cs="Times New Roman"/>
          <w:sz w:val="28"/>
          <w:szCs w:val="28"/>
        </w:rPr>
        <w:t xml:space="preserve"> Совета депутатов и настоящим Положением, а также </w:t>
      </w:r>
      <w:r w:rsidRPr="00AB5807">
        <w:rPr>
          <w:rFonts w:ascii="Times New Roman" w:hAnsi="Times New Roman" w:cs="Times New Roman"/>
          <w:sz w:val="28"/>
          <w:szCs w:val="28"/>
        </w:rPr>
        <w:t xml:space="preserve">иные правомерные действия, необходимые для </w:t>
      </w:r>
      <w:r w:rsidR="007A31C1" w:rsidRPr="00AB5807">
        <w:rPr>
          <w:rFonts w:ascii="Times New Roman" w:hAnsi="Times New Roman" w:cs="Times New Roman"/>
          <w:sz w:val="28"/>
          <w:szCs w:val="28"/>
        </w:rPr>
        <w:t>осуществления</w:t>
      </w:r>
      <w:r w:rsidRPr="00AB5807">
        <w:rPr>
          <w:rFonts w:ascii="Times New Roman" w:hAnsi="Times New Roman" w:cs="Times New Roman"/>
          <w:sz w:val="28"/>
          <w:szCs w:val="28"/>
        </w:rPr>
        <w:t xml:space="preserve"> комиссией своих </w:t>
      </w:r>
      <w:r w:rsidR="007A31C1" w:rsidRPr="00AB5807">
        <w:rPr>
          <w:rFonts w:ascii="Times New Roman" w:hAnsi="Times New Roman" w:cs="Times New Roman"/>
          <w:sz w:val="28"/>
          <w:szCs w:val="28"/>
        </w:rPr>
        <w:t xml:space="preserve">полномочий и решения комиссией вопросов, относящихся к её </w:t>
      </w:r>
      <w:r w:rsidR="00DE442B" w:rsidRPr="00AB5807">
        <w:rPr>
          <w:rFonts w:ascii="Times New Roman" w:hAnsi="Times New Roman" w:cs="Times New Roman"/>
          <w:sz w:val="28"/>
          <w:szCs w:val="28"/>
        </w:rPr>
        <w:t>деятельности</w:t>
      </w:r>
      <w:r w:rsidRPr="00AB5807">
        <w:rPr>
          <w:rFonts w:ascii="Times New Roman" w:hAnsi="Times New Roman" w:cs="Times New Roman"/>
          <w:sz w:val="28"/>
          <w:szCs w:val="28"/>
        </w:rPr>
        <w:t>.</w:t>
      </w:r>
    </w:p>
    <w:p w14:paraId="67860770" w14:textId="30965524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имеют право:</w:t>
      </w:r>
    </w:p>
    <w:p w14:paraId="1BD831F3" w14:textId="218AB679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знакомиться со всеми представленными на рассмотрение комиссии документами, материалами и информацией;</w:t>
      </w:r>
    </w:p>
    <w:p w14:paraId="174ABAE3" w14:textId="340277F1" w:rsidR="001F4F62" w:rsidRPr="00AB5807" w:rsidRDefault="00076619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4B43A5" w:rsidRPr="00AB5807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вопросы, относящиеся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к деятельности комиссии, участвовать в их подготовке к рассмотрению </w:t>
      </w:r>
      <w:r w:rsidR="004B43A5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комиссии, 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1F4F62" w:rsidRPr="00AB5807">
        <w:rPr>
          <w:rFonts w:ascii="Times New Roman" w:hAnsi="Times New Roman" w:cs="Times New Roman"/>
          <w:sz w:val="28"/>
          <w:szCs w:val="28"/>
        </w:rPr>
        <w:t>по вопросам повестки дня</w:t>
      </w:r>
      <w:r w:rsidRPr="00AB5807">
        <w:rPr>
          <w:rFonts w:ascii="Times New Roman" w:hAnsi="Times New Roman" w:cs="Times New Roman"/>
          <w:sz w:val="28"/>
          <w:szCs w:val="28"/>
        </w:rPr>
        <w:t>, участвовать в их обсуждении</w:t>
      </w:r>
      <w:r w:rsidR="001F4F62" w:rsidRPr="00AB58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00FE15" w14:textId="4A2E4B5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проверять правильность оформления документов, составленных </w:t>
      </w:r>
      <w:r w:rsidRPr="00AB5807">
        <w:rPr>
          <w:rFonts w:ascii="Times New Roman" w:hAnsi="Times New Roman" w:cs="Times New Roman"/>
          <w:sz w:val="28"/>
          <w:szCs w:val="28"/>
        </w:rPr>
        <w:br/>
        <w:t>в ходе заседания комиссии;</w:t>
      </w:r>
    </w:p>
    <w:p w14:paraId="1880D698" w14:textId="526FACD7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выражать особое мнение по результатам рассмотрения вопросов </w:t>
      </w:r>
      <w:r w:rsidRPr="00AB5807">
        <w:rPr>
          <w:rFonts w:ascii="Times New Roman" w:hAnsi="Times New Roman" w:cs="Times New Roman"/>
          <w:sz w:val="28"/>
          <w:szCs w:val="28"/>
        </w:rPr>
        <w:br/>
        <w:t xml:space="preserve">на заседании комиссии (особое мнение члена комиссии оформляется им </w:t>
      </w:r>
      <w:r w:rsidRPr="00AB5807">
        <w:rPr>
          <w:rFonts w:ascii="Times New Roman" w:hAnsi="Times New Roman" w:cs="Times New Roman"/>
          <w:sz w:val="28"/>
          <w:szCs w:val="28"/>
        </w:rPr>
        <w:br/>
        <w:t>в письменной форме и прикладывается к протоколу заседания комиссии либо с согласия члена комиссии отражается в протоколе заседания комиссии);</w:t>
      </w:r>
    </w:p>
    <w:p w14:paraId="51205E6B" w14:textId="02B383F0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обращаться к председателю комиссии с предложениями, касающимися организации работы комиссии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предложения о заслушивании на заседании комиссии лиц, указанных в пункте </w:t>
      </w:r>
      <w:r w:rsidR="000F44A8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6619"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AB5807">
        <w:rPr>
          <w:rFonts w:ascii="Times New Roman" w:hAnsi="Times New Roman" w:cs="Times New Roman"/>
          <w:sz w:val="28"/>
          <w:szCs w:val="28"/>
        </w:rPr>
        <w:t>;</w:t>
      </w:r>
    </w:p>
    <w:p w14:paraId="62D8097B" w14:textId="2117238A" w:rsidR="00076619" w:rsidRPr="00AB5807" w:rsidRDefault="006839EC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изучать предмет (объект) вопроса</w:t>
      </w:r>
      <w:r w:rsidR="00076619" w:rsidRPr="00AB5807">
        <w:rPr>
          <w:rFonts w:ascii="Times New Roman" w:hAnsi="Times New Roman" w:cs="Times New Roman"/>
          <w:sz w:val="28"/>
          <w:szCs w:val="28"/>
        </w:rPr>
        <w:t>,</w:t>
      </w:r>
      <w:r w:rsidRPr="00AB5807">
        <w:rPr>
          <w:rFonts w:ascii="Times New Roman" w:hAnsi="Times New Roman" w:cs="Times New Roman"/>
          <w:sz w:val="28"/>
          <w:szCs w:val="28"/>
        </w:rPr>
        <w:t xml:space="preserve"> относящего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ся к </w:t>
      </w:r>
      <w:r w:rsidRPr="00AB5807">
        <w:rPr>
          <w:rFonts w:ascii="Times New Roman" w:hAnsi="Times New Roman" w:cs="Times New Roman"/>
          <w:sz w:val="28"/>
          <w:szCs w:val="28"/>
        </w:rPr>
        <w:t>д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еятельности комиссии, </w:t>
      </w:r>
      <w:r w:rsidRPr="00AB5807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076619" w:rsidRPr="00AB5807">
        <w:rPr>
          <w:rFonts w:ascii="Times New Roman" w:hAnsi="Times New Roman" w:cs="Times New Roman"/>
          <w:sz w:val="28"/>
          <w:szCs w:val="28"/>
        </w:rPr>
        <w:t xml:space="preserve">и </w:t>
      </w:r>
      <w:r w:rsidRPr="00AB5807">
        <w:rPr>
          <w:rFonts w:ascii="Times New Roman" w:hAnsi="Times New Roman" w:cs="Times New Roman"/>
          <w:sz w:val="28"/>
          <w:szCs w:val="28"/>
        </w:rPr>
        <w:t xml:space="preserve">докладывать на заседании комиссии о результатах такого </w:t>
      </w:r>
      <w:r w:rsidRPr="00AB5807">
        <w:rPr>
          <w:rFonts w:ascii="Times New Roman" w:hAnsi="Times New Roman" w:cs="Times New Roman"/>
          <w:sz w:val="28"/>
          <w:szCs w:val="28"/>
        </w:rPr>
        <w:lastRenderedPageBreak/>
        <w:t>изучения;</w:t>
      </w:r>
    </w:p>
    <w:p w14:paraId="34C89E2F" w14:textId="5E2184FF" w:rsidR="001F4F62" w:rsidRPr="00AB5807" w:rsidRDefault="001F4F62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заявлять в Совет депутатов о выходе из состава комиссии</w:t>
      </w:r>
      <w:r w:rsidR="00BB3996" w:rsidRPr="00AB5807">
        <w:rPr>
          <w:rFonts w:ascii="Times New Roman" w:hAnsi="Times New Roman" w:cs="Times New Roman"/>
          <w:sz w:val="28"/>
          <w:szCs w:val="28"/>
        </w:rPr>
        <w:t>;</w:t>
      </w:r>
    </w:p>
    <w:p w14:paraId="46F820F3" w14:textId="1C8D5314" w:rsidR="00BB3996" w:rsidRPr="00AB5807" w:rsidRDefault="00BB3996" w:rsidP="001F4F62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вносить в Совет депутатов предложения об исключении из состава комиссии депутатов Совета депутатов, неоднократно пропускавших заседания комиссии без уважительных причин.</w:t>
      </w:r>
    </w:p>
    <w:p w14:paraId="61D31333" w14:textId="525509B9" w:rsidR="001F4F62" w:rsidRPr="00AB5807" w:rsidRDefault="001F4F62" w:rsidP="001F4F62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14:paraId="79946DAE" w14:textId="42D8ADAF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законы и иные нормативные правовые акты Российской Федерации, законы и иные нормативные правовые акты города Москвы, муниципальные правовые акты муниципального округа Пресненский;</w:t>
      </w:r>
    </w:p>
    <w:p w14:paraId="4E40AA77" w14:textId="22D31A24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лично присутствовать на заседаниях комиссии;</w:t>
      </w:r>
    </w:p>
    <w:p w14:paraId="28F37E87" w14:textId="3CB317F3" w:rsidR="00BB3996" w:rsidRPr="00AB5807" w:rsidRDefault="00BB3996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 допускать отсутствие на заседании комиссии без уважительных причин. Уважительными причинами отсутствия на заседании комиссии являются документально подтверждённые болезнь, в том числе близкого родственника, пребывание в отпуске, командировке, на лечении, обучении, исполнение государственных обязанностей и иные признанные комиссией уважительными причины;</w:t>
      </w:r>
    </w:p>
    <w:p w14:paraId="7F3F3EEC" w14:textId="6556FBC9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представлять интересы жителей муниципального округа Пресненский при рассмотрении вопросов на заседании комиссии;</w:t>
      </w:r>
    </w:p>
    <w:p w14:paraId="1007AE4B" w14:textId="7880E1B7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 xml:space="preserve">не разглашать конфиденциальную информацию, полученную в ходе заседаний комиссии, в том числе персональные данные граждан, </w:t>
      </w:r>
      <w:r w:rsidR="000F44A8" w:rsidRPr="00AB5807">
        <w:rPr>
          <w:rFonts w:ascii="Times New Roman" w:hAnsi="Times New Roman" w:cs="Times New Roman"/>
          <w:sz w:val="28"/>
          <w:szCs w:val="28"/>
        </w:rPr>
        <w:br/>
      </w:r>
      <w:r w:rsidRPr="00AB5807">
        <w:rPr>
          <w:rFonts w:ascii="Times New Roman" w:hAnsi="Times New Roman" w:cs="Times New Roman"/>
          <w:sz w:val="28"/>
          <w:szCs w:val="28"/>
        </w:rPr>
        <w:t>за исключением случаев, установленных законодательством Российской Федерации;</w:t>
      </w:r>
    </w:p>
    <w:p w14:paraId="11B627D9" w14:textId="52667D8A" w:rsidR="001F4F62" w:rsidRPr="00AB5807" w:rsidRDefault="001F4F62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незамедлительно сообщать председателю комиссии о фактах, препятствующих участию в работе комиссии</w:t>
      </w:r>
      <w:r w:rsidR="00B12AE6" w:rsidRPr="00AB5807">
        <w:rPr>
          <w:rFonts w:ascii="Times New Roman" w:hAnsi="Times New Roman" w:cs="Times New Roman"/>
          <w:sz w:val="28"/>
          <w:szCs w:val="28"/>
        </w:rPr>
        <w:t xml:space="preserve">, о невозможности выполнить </w:t>
      </w:r>
      <w:r w:rsidR="00B12AE6" w:rsidRPr="00AB5807">
        <w:rPr>
          <w:rFonts w:ascii="Times New Roman" w:hAnsi="Times New Roman" w:cs="Times New Roman"/>
          <w:sz w:val="28"/>
          <w:szCs w:val="28"/>
        </w:rPr>
        <w:br/>
        <w:t>в срок решение (поручение) комиссии;</w:t>
      </w:r>
    </w:p>
    <w:p w14:paraId="3E0721CE" w14:textId="27B2AEAA" w:rsidR="00076619" w:rsidRPr="00AB5807" w:rsidRDefault="00076619" w:rsidP="00B12AE6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содействовать реализации решений комиссии, выполнять правомерные поручения комиссии и председателя комиссии.</w:t>
      </w:r>
    </w:p>
    <w:p w14:paraId="0CE3676F" w14:textId="3193ED0A" w:rsidR="00B12AE6" w:rsidRPr="00AB5807" w:rsidRDefault="00B12AE6" w:rsidP="00B12AE6">
      <w:pPr>
        <w:pStyle w:val="a3"/>
        <w:numPr>
          <w:ilvl w:val="1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Член комиссии прекращает свои полномочия в случае:</w:t>
      </w:r>
    </w:p>
    <w:p w14:paraId="3E8FFB5D" w14:textId="066E677F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исключения из состава комиссии решением Совета депутатов, в том числе принятым на основании заявления члена комиссии о выходе из состава комиссии;</w:t>
      </w:r>
    </w:p>
    <w:p w14:paraId="10FD1A60" w14:textId="14BA7D38" w:rsidR="00B12AE6" w:rsidRPr="00AB5807" w:rsidRDefault="00B12AE6" w:rsidP="00B12AE6">
      <w:pPr>
        <w:pStyle w:val="a3"/>
        <w:numPr>
          <w:ilvl w:val="0"/>
          <w:numId w:val="3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07">
        <w:rPr>
          <w:rFonts w:ascii="Times New Roman" w:hAnsi="Times New Roman" w:cs="Times New Roman"/>
          <w:sz w:val="28"/>
          <w:szCs w:val="28"/>
        </w:rPr>
        <w:t>прекращения полномочий депутата Совета депутатов.</w:t>
      </w:r>
    </w:p>
    <w:p w14:paraId="5C46F98C" w14:textId="082BBEC9" w:rsidR="00B85630" w:rsidRPr="00001FBF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8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FBF" w:rsidSect="00753D79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F2B7" w14:textId="77777777" w:rsidR="0085004B" w:rsidRDefault="0085004B" w:rsidP="00753D79">
      <w:pPr>
        <w:spacing w:after="0" w:line="240" w:lineRule="auto"/>
      </w:pPr>
      <w:r>
        <w:separator/>
      </w:r>
    </w:p>
  </w:endnote>
  <w:endnote w:type="continuationSeparator" w:id="0">
    <w:p w14:paraId="158E3D96" w14:textId="77777777" w:rsidR="0085004B" w:rsidRDefault="0085004B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615E" w14:textId="77777777" w:rsidR="0085004B" w:rsidRDefault="0085004B" w:rsidP="00753D79">
      <w:pPr>
        <w:spacing w:after="0" w:line="240" w:lineRule="auto"/>
      </w:pPr>
      <w:r>
        <w:separator/>
      </w:r>
    </w:p>
  </w:footnote>
  <w:footnote w:type="continuationSeparator" w:id="0">
    <w:p w14:paraId="246F65B2" w14:textId="77777777" w:rsidR="0085004B" w:rsidRDefault="0085004B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65585B8" w14:textId="6FC62757" w:rsidR="005C5F12" w:rsidRPr="00753D79" w:rsidRDefault="005C5F1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AB5807">
          <w:rPr>
            <w:rFonts w:ascii="Times New Roman" w:hAnsi="Times New Roman" w:cs="Times New Roman"/>
            <w:noProof/>
            <w:sz w:val="24"/>
          </w:rPr>
          <w:t>7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5C5F12" w:rsidRDefault="005C5F1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3D0"/>
    <w:multiLevelType w:val="hybridMultilevel"/>
    <w:tmpl w:val="89086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04D0F"/>
    <w:multiLevelType w:val="hybridMultilevel"/>
    <w:tmpl w:val="10DC3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B5B31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393F2C"/>
    <w:multiLevelType w:val="hybridMultilevel"/>
    <w:tmpl w:val="5588DA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37E4"/>
    <w:multiLevelType w:val="hybridMultilevel"/>
    <w:tmpl w:val="A7783C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04559"/>
    <w:multiLevelType w:val="hybridMultilevel"/>
    <w:tmpl w:val="66FA21DC"/>
    <w:lvl w:ilvl="0" w:tplc="E31E96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E81AC6"/>
    <w:multiLevelType w:val="hybridMultilevel"/>
    <w:tmpl w:val="93E07B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E73154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8A6FDE"/>
    <w:multiLevelType w:val="multilevel"/>
    <w:tmpl w:val="92A40E54"/>
    <w:lvl w:ilvl="0">
      <w:start w:val="1"/>
      <w:numFmt w:val="decimal"/>
      <w:lvlText w:val="3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959CD"/>
    <w:multiLevelType w:val="hybridMultilevel"/>
    <w:tmpl w:val="A5AC44D2"/>
    <w:lvl w:ilvl="0" w:tplc="9EEEB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1F0D9F"/>
    <w:multiLevelType w:val="hybridMultilevel"/>
    <w:tmpl w:val="990006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35" w15:restartNumberingAfterBreak="0">
    <w:nsid w:val="736965B4"/>
    <w:multiLevelType w:val="hybridMultilevel"/>
    <w:tmpl w:val="07F6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77015">
    <w:abstractNumId w:val="24"/>
  </w:num>
  <w:num w:numId="2" w16cid:durableId="1079182394">
    <w:abstractNumId w:val="15"/>
  </w:num>
  <w:num w:numId="3" w16cid:durableId="1438673636">
    <w:abstractNumId w:val="30"/>
  </w:num>
  <w:num w:numId="4" w16cid:durableId="1457286599">
    <w:abstractNumId w:val="1"/>
  </w:num>
  <w:num w:numId="5" w16cid:durableId="2134712034">
    <w:abstractNumId w:val="8"/>
  </w:num>
  <w:num w:numId="6" w16cid:durableId="1596210480">
    <w:abstractNumId w:val="3"/>
  </w:num>
  <w:num w:numId="7" w16cid:durableId="961106978">
    <w:abstractNumId w:val="13"/>
  </w:num>
  <w:num w:numId="8" w16cid:durableId="1186943414">
    <w:abstractNumId w:val="18"/>
  </w:num>
  <w:num w:numId="9" w16cid:durableId="1623607876">
    <w:abstractNumId w:val="20"/>
  </w:num>
  <w:num w:numId="10" w16cid:durableId="1308586666">
    <w:abstractNumId w:val="21"/>
  </w:num>
  <w:num w:numId="11" w16cid:durableId="570040760">
    <w:abstractNumId w:val="16"/>
  </w:num>
  <w:num w:numId="12" w16cid:durableId="1034188123">
    <w:abstractNumId w:val="9"/>
  </w:num>
  <w:num w:numId="13" w16cid:durableId="273904098">
    <w:abstractNumId w:val="33"/>
  </w:num>
  <w:num w:numId="14" w16cid:durableId="865213012">
    <w:abstractNumId w:val="6"/>
  </w:num>
  <w:num w:numId="15" w16cid:durableId="63115193">
    <w:abstractNumId w:val="17"/>
  </w:num>
  <w:num w:numId="16" w16cid:durableId="1254163682">
    <w:abstractNumId w:val="5"/>
  </w:num>
  <w:num w:numId="17" w16cid:durableId="1420829634">
    <w:abstractNumId w:val="36"/>
  </w:num>
  <w:num w:numId="18" w16cid:durableId="1422601704">
    <w:abstractNumId w:val="16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348022909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367805072">
    <w:abstractNumId w:val="34"/>
  </w:num>
  <w:num w:numId="21" w16cid:durableId="1831823744">
    <w:abstractNumId w:val="19"/>
  </w:num>
  <w:num w:numId="22" w16cid:durableId="445197492">
    <w:abstractNumId w:val="23"/>
  </w:num>
  <w:num w:numId="23" w16cid:durableId="1082990924">
    <w:abstractNumId w:val="31"/>
  </w:num>
  <w:num w:numId="24" w16cid:durableId="484128919">
    <w:abstractNumId w:val="26"/>
  </w:num>
  <w:num w:numId="25" w16cid:durableId="1262685904">
    <w:abstractNumId w:val="11"/>
  </w:num>
  <w:num w:numId="26" w16cid:durableId="552540523">
    <w:abstractNumId w:val="29"/>
  </w:num>
  <w:num w:numId="27" w16cid:durableId="381054362">
    <w:abstractNumId w:val="32"/>
  </w:num>
  <w:num w:numId="28" w16cid:durableId="1374886996">
    <w:abstractNumId w:val="0"/>
  </w:num>
  <w:num w:numId="29" w16cid:durableId="1813712624">
    <w:abstractNumId w:val="10"/>
  </w:num>
  <w:num w:numId="30" w16cid:durableId="1751848728">
    <w:abstractNumId w:val="35"/>
  </w:num>
  <w:num w:numId="31" w16cid:durableId="464934116">
    <w:abstractNumId w:val="12"/>
  </w:num>
  <w:num w:numId="32" w16cid:durableId="1851678006">
    <w:abstractNumId w:val="2"/>
  </w:num>
  <w:num w:numId="33" w16cid:durableId="2031446595">
    <w:abstractNumId w:val="14"/>
  </w:num>
  <w:num w:numId="34" w16cid:durableId="1105148032">
    <w:abstractNumId w:val="25"/>
  </w:num>
  <w:num w:numId="35" w16cid:durableId="738986944">
    <w:abstractNumId w:val="4"/>
  </w:num>
  <w:num w:numId="36" w16cid:durableId="17763204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2058145">
    <w:abstractNumId w:val="22"/>
  </w:num>
  <w:num w:numId="38" w16cid:durableId="694114184">
    <w:abstractNumId w:val="27"/>
  </w:num>
  <w:num w:numId="39" w16cid:durableId="697001153">
    <w:abstractNumId w:val="28"/>
  </w:num>
  <w:num w:numId="40" w16cid:durableId="10142667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1FBF"/>
    <w:rsid w:val="0000279D"/>
    <w:rsid w:val="00004564"/>
    <w:rsid w:val="00021CC3"/>
    <w:rsid w:val="0003126D"/>
    <w:rsid w:val="00044F26"/>
    <w:rsid w:val="000501CE"/>
    <w:rsid w:val="00064406"/>
    <w:rsid w:val="00071B02"/>
    <w:rsid w:val="00076619"/>
    <w:rsid w:val="00076BCE"/>
    <w:rsid w:val="00081946"/>
    <w:rsid w:val="0008645A"/>
    <w:rsid w:val="000A2356"/>
    <w:rsid w:val="000A6622"/>
    <w:rsid w:val="000E6E11"/>
    <w:rsid w:val="000F0308"/>
    <w:rsid w:val="000F44A8"/>
    <w:rsid w:val="00110522"/>
    <w:rsid w:val="00112711"/>
    <w:rsid w:val="00124EA3"/>
    <w:rsid w:val="00134032"/>
    <w:rsid w:val="001478EF"/>
    <w:rsid w:val="00160110"/>
    <w:rsid w:val="001622E7"/>
    <w:rsid w:val="001628EF"/>
    <w:rsid w:val="001645E9"/>
    <w:rsid w:val="001648ED"/>
    <w:rsid w:val="001827CC"/>
    <w:rsid w:val="00192651"/>
    <w:rsid w:val="001945FE"/>
    <w:rsid w:val="001A45BF"/>
    <w:rsid w:val="001B6D56"/>
    <w:rsid w:val="001C21E6"/>
    <w:rsid w:val="001C327B"/>
    <w:rsid w:val="001E4AA0"/>
    <w:rsid w:val="001E505E"/>
    <w:rsid w:val="001E6447"/>
    <w:rsid w:val="001F0085"/>
    <w:rsid w:val="001F4F62"/>
    <w:rsid w:val="001F7799"/>
    <w:rsid w:val="001F7AA2"/>
    <w:rsid w:val="00210B7B"/>
    <w:rsid w:val="00212F23"/>
    <w:rsid w:val="002251B2"/>
    <w:rsid w:val="00232BFE"/>
    <w:rsid w:val="0025361E"/>
    <w:rsid w:val="00254E0D"/>
    <w:rsid w:val="00294CA3"/>
    <w:rsid w:val="002A0F32"/>
    <w:rsid w:val="002B77F9"/>
    <w:rsid w:val="002C03AB"/>
    <w:rsid w:val="002D0FEC"/>
    <w:rsid w:val="002D7BB5"/>
    <w:rsid w:val="002E2D3D"/>
    <w:rsid w:val="002E6306"/>
    <w:rsid w:val="003053F5"/>
    <w:rsid w:val="00313464"/>
    <w:rsid w:val="00327AC5"/>
    <w:rsid w:val="00341E68"/>
    <w:rsid w:val="00353120"/>
    <w:rsid w:val="003674AE"/>
    <w:rsid w:val="00380657"/>
    <w:rsid w:val="00381E17"/>
    <w:rsid w:val="003904E8"/>
    <w:rsid w:val="00391209"/>
    <w:rsid w:val="003A371D"/>
    <w:rsid w:val="00401BF8"/>
    <w:rsid w:val="00422A2B"/>
    <w:rsid w:val="00423CED"/>
    <w:rsid w:val="00424C9B"/>
    <w:rsid w:val="00427D8B"/>
    <w:rsid w:val="0044722C"/>
    <w:rsid w:val="00472270"/>
    <w:rsid w:val="00496FB0"/>
    <w:rsid w:val="00497F79"/>
    <w:rsid w:val="004B1111"/>
    <w:rsid w:val="004B43A5"/>
    <w:rsid w:val="004C097B"/>
    <w:rsid w:val="004F02AB"/>
    <w:rsid w:val="004F1BED"/>
    <w:rsid w:val="0052141C"/>
    <w:rsid w:val="00523813"/>
    <w:rsid w:val="00525527"/>
    <w:rsid w:val="0055066D"/>
    <w:rsid w:val="00557445"/>
    <w:rsid w:val="00566FA3"/>
    <w:rsid w:val="005714CF"/>
    <w:rsid w:val="00584DA6"/>
    <w:rsid w:val="005A26A2"/>
    <w:rsid w:val="005A3E99"/>
    <w:rsid w:val="005B73F6"/>
    <w:rsid w:val="005C3F56"/>
    <w:rsid w:val="005C5F12"/>
    <w:rsid w:val="005C6694"/>
    <w:rsid w:val="005D31FC"/>
    <w:rsid w:val="005D754C"/>
    <w:rsid w:val="005E2870"/>
    <w:rsid w:val="005E2F52"/>
    <w:rsid w:val="0060185E"/>
    <w:rsid w:val="00620010"/>
    <w:rsid w:val="00620F5E"/>
    <w:rsid w:val="00627CEC"/>
    <w:rsid w:val="006375A7"/>
    <w:rsid w:val="0064639E"/>
    <w:rsid w:val="00650468"/>
    <w:rsid w:val="0065136D"/>
    <w:rsid w:val="006839EC"/>
    <w:rsid w:val="006A22F4"/>
    <w:rsid w:val="006C4989"/>
    <w:rsid w:val="006D0088"/>
    <w:rsid w:val="006E59A7"/>
    <w:rsid w:val="006F5125"/>
    <w:rsid w:val="00706CBF"/>
    <w:rsid w:val="007157C7"/>
    <w:rsid w:val="00720109"/>
    <w:rsid w:val="0072131C"/>
    <w:rsid w:val="00721406"/>
    <w:rsid w:val="00730909"/>
    <w:rsid w:val="00731089"/>
    <w:rsid w:val="00753D79"/>
    <w:rsid w:val="00764563"/>
    <w:rsid w:val="00775F4D"/>
    <w:rsid w:val="007768A8"/>
    <w:rsid w:val="00785D71"/>
    <w:rsid w:val="0079281D"/>
    <w:rsid w:val="007A31C1"/>
    <w:rsid w:val="007A5A6B"/>
    <w:rsid w:val="007B17AF"/>
    <w:rsid w:val="007C7270"/>
    <w:rsid w:val="007D2B1A"/>
    <w:rsid w:val="007E19A5"/>
    <w:rsid w:val="007F07E2"/>
    <w:rsid w:val="007F2F2F"/>
    <w:rsid w:val="00801CED"/>
    <w:rsid w:val="00811A03"/>
    <w:rsid w:val="00815329"/>
    <w:rsid w:val="008346E5"/>
    <w:rsid w:val="0085004B"/>
    <w:rsid w:val="008663FF"/>
    <w:rsid w:val="0086794B"/>
    <w:rsid w:val="00892DB0"/>
    <w:rsid w:val="008979BF"/>
    <w:rsid w:val="008A2865"/>
    <w:rsid w:val="008A78A9"/>
    <w:rsid w:val="008B7AB2"/>
    <w:rsid w:val="008C5DB5"/>
    <w:rsid w:val="008C7BD5"/>
    <w:rsid w:val="008F5690"/>
    <w:rsid w:val="008F7DE5"/>
    <w:rsid w:val="00911FDA"/>
    <w:rsid w:val="0093347E"/>
    <w:rsid w:val="0094053F"/>
    <w:rsid w:val="009620CA"/>
    <w:rsid w:val="00962AF3"/>
    <w:rsid w:val="009640F2"/>
    <w:rsid w:val="00966960"/>
    <w:rsid w:val="00975FC7"/>
    <w:rsid w:val="009A3272"/>
    <w:rsid w:val="009A78EC"/>
    <w:rsid w:val="009D55F2"/>
    <w:rsid w:val="009D6A02"/>
    <w:rsid w:val="009E3418"/>
    <w:rsid w:val="009E375F"/>
    <w:rsid w:val="009E7ED5"/>
    <w:rsid w:val="009F11DA"/>
    <w:rsid w:val="00A020BB"/>
    <w:rsid w:val="00A03B90"/>
    <w:rsid w:val="00A17D05"/>
    <w:rsid w:val="00A267FC"/>
    <w:rsid w:val="00A32D8E"/>
    <w:rsid w:val="00A71E6F"/>
    <w:rsid w:val="00A75FA7"/>
    <w:rsid w:val="00A86621"/>
    <w:rsid w:val="00A93144"/>
    <w:rsid w:val="00A97E8F"/>
    <w:rsid w:val="00AB0F5C"/>
    <w:rsid w:val="00AB5773"/>
    <w:rsid w:val="00AB5807"/>
    <w:rsid w:val="00AC2FBC"/>
    <w:rsid w:val="00AC5960"/>
    <w:rsid w:val="00AF45E3"/>
    <w:rsid w:val="00B12AE6"/>
    <w:rsid w:val="00B20C31"/>
    <w:rsid w:val="00B3085C"/>
    <w:rsid w:val="00B3728E"/>
    <w:rsid w:val="00B42413"/>
    <w:rsid w:val="00B56D33"/>
    <w:rsid w:val="00B8026D"/>
    <w:rsid w:val="00B85630"/>
    <w:rsid w:val="00B915B2"/>
    <w:rsid w:val="00BA72DB"/>
    <w:rsid w:val="00BB3996"/>
    <w:rsid w:val="00BC23CA"/>
    <w:rsid w:val="00BC3E87"/>
    <w:rsid w:val="00BD3A66"/>
    <w:rsid w:val="00BF42D7"/>
    <w:rsid w:val="00BF63BF"/>
    <w:rsid w:val="00BF794D"/>
    <w:rsid w:val="00C02847"/>
    <w:rsid w:val="00C90E65"/>
    <w:rsid w:val="00CA7F37"/>
    <w:rsid w:val="00CB2C8A"/>
    <w:rsid w:val="00CD3551"/>
    <w:rsid w:val="00CE3BAE"/>
    <w:rsid w:val="00CE601D"/>
    <w:rsid w:val="00D258F4"/>
    <w:rsid w:val="00D47B29"/>
    <w:rsid w:val="00D85E16"/>
    <w:rsid w:val="00D928BD"/>
    <w:rsid w:val="00D95F89"/>
    <w:rsid w:val="00DA08BE"/>
    <w:rsid w:val="00DA1494"/>
    <w:rsid w:val="00DB3C04"/>
    <w:rsid w:val="00DB57E8"/>
    <w:rsid w:val="00DC1900"/>
    <w:rsid w:val="00DC58DE"/>
    <w:rsid w:val="00DD2362"/>
    <w:rsid w:val="00DD63F8"/>
    <w:rsid w:val="00DE442B"/>
    <w:rsid w:val="00DE6024"/>
    <w:rsid w:val="00DF171F"/>
    <w:rsid w:val="00E036A3"/>
    <w:rsid w:val="00E209B6"/>
    <w:rsid w:val="00E30975"/>
    <w:rsid w:val="00E37C7C"/>
    <w:rsid w:val="00E4615B"/>
    <w:rsid w:val="00E7419C"/>
    <w:rsid w:val="00EA0329"/>
    <w:rsid w:val="00EB1E5E"/>
    <w:rsid w:val="00ED5B4A"/>
    <w:rsid w:val="00F1438F"/>
    <w:rsid w:val="00F43342"/>
    <w:rsid w:val="00FA193C"/>
    <w:rsid w:val="00FA2C76"/>
    <w:rsid w:val="00FA618D"/>
    <w:rsid w:val="00FA70CA"/>
    <w:rsid w:val="00FB7A27"/>
    <w:rsid w:val="00FC2F2E"/>
    <w:rsid w:val="00FD22EC"/>
    <w:rsid w:val="00FD32AE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Normal (Web)"/>
    <w:basedOn w:val="a"/>
    <w:uiPriority w:val="99"/>
    <w:semiHidden/>
    <w:unhideWhenUsed/>
    <w:rsid w:val="0057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5714CF"/>
    <w:rPr>
      <w:i/>
      <w:iCs/>
    </w:rPr>
  </w:style>
  <w:style w:type="paragraph" w:customStyle="1" w:styleId="Default">
    <w:name w:val="Default"/>
    <w:rsid w:val="005C3F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3544&amp;dst=123&amp;field=134&amp;date=21.06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517E3-6B66-4E4A-B42E-1E132DC7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91</cp:revision>
  <cp:lastPrinted>2022-09-13T14:13:00Z</cp:lastPrinted>
  <dcterms:created xsi:type="dcterms:W3CDTF">2022-07-25T14:38:00Z</dcterms:created>
  <dcterms:modified xsi:type="dcterms:W3CDTF">2022-10-06T15:04:00Z</dcterms:modified>
</cp:coreProperties>
</file>