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F4" w:rsidRDefault="002A269F">
      <w:r>
        <w:t>Проект Решения формируется и станет доступен в ближайшее время.</w:t>
      </w:r>
      <w:bookmarkStart w:id="0" w:name="_GoBack"/>
      <w:bookmarkEnd w:id="0"/>
    </w:p>
    <w:sectPr w:rsidR="009B04F4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9F"/>
    <w:rsid w:val="000949C5"/>
    <w:rsid w:val="000D7604"/>
    <w:rsid w:val="002A269F"/>
    <w:rsid w:val="002B5A73"/>
    <w:rsid w:val="004C77D0"/>
    <w:rsid w:val="00B541C2"/>
    <w:rsid w:val="00CA76C6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53FA"/>
  <w14:defaultImageDpi w14:val="32767"/>
  <w15:chartTrackingRefBased/>
  <w15:docId w15:val="{84F74B06-23A9-7749-BB42-FBEC12E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</cp:revision>
  <dcterms:created xsi:type="dcterms:W3CDTF">2019-06-15T14:12:00Z</dcterms:created>
  <dcterms:modified xsi:type="dcterms:W3CDTF">2019-06-15T14:13:00Z</dcterms:modified>
</cp:coreProperties>
</file>